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291E1003" w14:textId="4FC2E8FE" w:rsidR="00743611" w:rsidRPr="00C9693C" w:rsidRDefault="00743611">
      <w:pPr>
        <w:rPr>
          <w:rFonts w:eastAsiaTheme="minorEastAsia"/>
          <w:b/>
          <w:bCs/>
        </w:rPr>
      </w:pPr>
      <w:r w:rsidRPr="00C9693C">
        <w:rPr>
          <w:rFonts w:eastAsiaTheme="minorEastAsia"/>
          <w:b/>
          <w:bCs/>
          <w:sz w:val="28"/>
          <w:szCs w:val="24"/>
        </w:rPr>
        <w:t>Chapter 1</w:t>
      </w:r>
      <w:r w:rsidR="004F5101" w:rsidRPr="00C9693C">
        <w:rPr>
          <w:rFonts w:eastAsiaTheme="minorEastAsia"/>
          <w:b/>
          <w:bCs/>
          <w:sz w:val="28"/>
          <w:szCs w:val="24"/>
        </w:rPr>
        <w:t>2</w:t>
      </w:r>
      <w:r w:rsidRPr="00C9693C">
        <w:rPr>
          <w:rFonts w:eastAsiaTheme="minorEastAsia"/>
          <w:b/>
          <w:bCs/>
          <w:sz w:val="28"/>
          <w:szCs w:val="24"/>
        </w:rPr>
        <w:t>: Magnetic Circuits</w:t>
      </w:r>
    </w:p>
    <w:p w14:paraId="4AF92DEF" w14:textId="77777777" w:rsidR="00235057" w:rsidRPr="00C9693C" w:rsidRDefault="00235057">
      <w:pPr>
        <w:rPr>
          <w:rFonts w:eastAsiaTheme="minorEastAsia"/>
        </w:rPr>
      </w:pPr>
    </w:p>
    <w:sdt>
      <w:sdtPr>
        <w:rPr>
          <w:rFonts w:ascii="Google Sans" w:eastAsiaTheme="minorHAnsi" w:hAnsi="Google Sans" w:cstheme="minorBidi"/>
          <w:color w:val="auto"/>
          <w:sz w:val="24"/>
          <w:szCs w:val="22"/>
        </w:rPr>
        <w:id w:val="226735758"/>
        <w:docPartObj>
          <w:docPartGallery w:val="Table of Contents"/>
          <w:docPartUnique/>
        </w:docPartObj>
      </w:sdtPr>
      <w:sdtEndPr>
        <w:rPr>
          <w:rFonts w:ascii="Manrope" w:hAnsi="Manrope"/>
          <w:b/>
          <w:bCs/>
          <w:noProof/>
          <w:color w:val="FFFFFF" w:themeColor="background1"/>
        </w:rPr>
      </w:sdtEndPr>
      <w:sdtContent>
        <w:p w14:paraId="063C92E9" w14:textId="7160EED2" w:rsidR="00CD4CE2" w:rsidRPr="00C9693C" w:rsidRDefault="00CD4CE2" w:rsidP="00C9693C">
          <w:pPr>
            <w:pStyle w:val="TOCHeading"/>
            <w:rPr>
              <w:rFonts w:ascii="Google Sans" w:hAnsi="Google Sans"/>
              <w:szCs w:val="28"/>
            </w:rPr>
          </w:pPr>
          <w:r w:rsidRPr="00C9693C">
            <w:rPr>
              <w:rFonts w:ascii="Google Sans" w:hAnsi="Google Sans"/>
              <w:szCs w:val="28"/>
            </w:rPr>
            <w:t>Table of Contents</w:t>
          </w:r>
        </w:p>
        <w:p w14:paraId="241D63AF" w14:textId="76BCACB6" w:rsidR="00CD4CE2" w:rsidRPr="00C9693C" w:rsidRDefault="00CD4CE2" w:rsidP="00C9693C">
          <w:pPr>
            <w:pStyle w:val="TOC2"/>
            <w:tabs>
              <w:tab w:val="right" w:leader="dot" w:pos="9019"/>
            </w:tabs>
            <w:rPr>
              <w:noProof/>
              <w:szCs w:val="24"/>
            </w:rPr>
          </w:pPr>
          <w:r w:rsidRPr="00C9693C">
            <w:rPr>
              <w:szCs w:val="24"/>
            </w:rPr>
            <w:fldChar w:fldCharType="begin"/>
          </w:r>
          <w:r w:rsidRPr="00C9693C">
            <w:rPr>
              <w:szCs w:val="24"/>
            </w:rPr>
            <w:instrText xml:space="preserve"> TOC \o "1-3" \h \z \u </w:instrText>
          </w:r>
          <w:r w:rsidRPr="00C9693C">
            <w:rPr>
              <w:szCs w:val="24"/>
            </w:rPr>
            <w:fldChar w:fldCharType="separate"/>
          </w:r>
          <w:hyperlink w:anchor="_Toc44584837" w:history="1">
            <w:r w:rsidRPr="00C9693C">
              <w:rPr>
                <w:rStyle w:val="Hyperlink"/>
                <w:noProof/>
                <w:color w:val="FFFFFF" w:themeColor="background1"/>
                <w:szCs w:val="24"/>
              </w:rPr>
              <w:t>12.2 Magnetic Field</w:t>
            </w:r>
            <w:r w:rsidRPr="00C9693C">
              <w:rPr>
                <w:noProof/>
                <w:webHidden/>
                <w:szCs w:val="24"/>
              </w:rPr>
              <w:tab/>
            </w:r>
            <w:r w:rsidRPr="00C9693C">
              <w:rPr>
                <w:noProof/>
                <w:webHidden/>
                <w:szCs w:val="24"/>
              </w:rPr>
              <w:fldChar w:fldCharType="begin"/>
            </w:r>
            <w:r w:rsidRPr="00C9693C">
              <w:rPr>
                <w:noProof/>
                <w:webHidden/>
                <w:szCs w:val="24"/>
              </w:rPr>
              <w:instrText xml:space="preserve"> PAGEREF _Toc44584837 \h </w:instrText>
            </w:r>
            <w:r w:rsidRPr="00C9693C">
              <w:rPr>
                <w:noProof/>
                <w:webHidden/>
                <w:szCs w:val="24"/>
              </w:rPr>
            </w:r>
            <w:r w:rsidRPr="00C9693C">
              <w:rPr>
                <w:noProof/>
                <w:webHidden/>
                <w:szCs w:val="24"/>
              </w:rPr>
              <w:fldChar w:fldCharType="separate"/>
            </w:r>
            <w:r w:rsidRPr="00C9693C">
              <w:rPr>
                <w:noProof/>
                <w:webHidden/>
                <w:szCs w:val="24"/>
              </w:rPr>
              <w:t>2</w:t>
            </w:r>
            <w:r w:rsidRPr="00C9693C">
              <w:rPr>
                <w:noProof/>
                <w:webHidden/>
                <w:szCs w:val="24"/>
              </w:rPr>
              <w:fldChar w:fldCharType="end"/>
            </w:r>
          </w:hyperlink>
        </w:p>
        <w:p w14:paraId="1685F61C" w14:textId="73A4EC58" w:rsidR="00CD4CE2" w:rsidRPr="00C9693C" w:rsidRDefault="00125774" w:rsidP="00C9693C">
          <w:pPr>
            <w:pStyle w:val="TOC2"/>
            <w:tabs>
              <w:tab w:val="right" w:leader="dot" w:pos="9019"/>
            </w:tabs>
            <w:rPr>
              <w:noProof/>
              <w:szCs w:val="24"/>
            </w:rPr>
          </w:pPr>
          <w:hyperlink w:anchor="_Toc44584838" w:history="1">
            <w:r w:rsidR="00CD4CE2" w:rsidRPr="00C9693C">
              <w:rPr>
                <w:rStyle w:val="Hyperlink"/>
                <w:noProof/>
                <w:color w:val="FFFFFF" w:themeColor="background1"/>
                <w:szCs w:val="24"/>
              </w:rPr>
              <w:t>12.3 Reluctance</w:t>
            </w:r>
            <w:r w:rsidR="00CD4CE2" w:rsidRPr="00C9693C">
              <w:rPr>
                <w:noProof/>
                <w:webHidden/>
                <w:szCs w:val="24"/>
              </w:rPr>
              <w:tab/>
            </w:r>
            <w:r w:rsidR="00CD4CE2" w:rsidRPr="00C9693C">
              <w:rPr>
                <w:noProof/>
                <w:webHidden/>
                <w:szCs w:val="24"/>
              </w:rPr>
              <w:fldChar w:fldCharType="begin"/>
            </w:r>
            <w:r w:rsidR="00CD4CE2" w:rsidRPr="00C9693C">
              <w:rPr>
                <w:noProof/>
                <w:webHidden/>
                <w:szCs w:val="24"/>
              </w:rPr>
              <w:instrText xml:space="preserve"> PAGEREF _Toc44584838 \h </w:instrText>
            </w:r>
            <w:r w:rsidR="00CD4CE2" w:rsidRPr="00C9693C">
              <w:rPr>
                <w:noProof/>
                <w:webHidden/>
                <w:szCs w:val="24"/>
              </w:rPr>
            </w:r>
            <w:r w:rsidR="00CD4CE2" w:rsidRPr="00C9693C">
              <w:rPr>
                <w:noProof/>
                <w:webHidden/>
                <w:szCs w:val="24"/>
              </w:rPr>
              <w:fldChar w:fldCharType="separate"/>
            </w:r>
            <w:r w:rsidR="00CD4CE2" w:rsidRPr="00C9693C">
              <w:rPr>
                <w:noProof/>
                <w:webHidden/>
                <w:szCs w:val="24"/>
              </w:rPr>
              <w:t>3</w:t>
            </w:r>
            <w:r w:rsidR="00CD4CE2" w:rsidRPr="00C9693C">
              <w:rPr>
                <w:noProof/>
                <w:webHidden/>
                <w:szCs w:val="24"/>
              </w:rPr>
              <w:fldChar w:fldCharType="end"/>
            </w:r>
          </w:hyperlink>
        </w:p>
        <w:p w14:paraId="2C3F593A" w14:textId="03CF90C1" w:rsidR="00CD4CE2" w:rsidRPr="00C9693C" w:rsidRDefault="00125774" w:rsidP="00C9693C">
          <w:pPr>
            <w:pStyle w:val="TOC2"/>
            <w:tabs>
              <w:tab w:val="right" w:leader="dot" w:pos="9019"/>
            </w:tabs>
            <w:rPr>
              <w:noProof/>
              <w:szCs w:val="24"/>
            </w:rPr>
          </w:pPr>
          <w:hyperlink w:anchor="_Toc44584839" w:history="1">
            <w:r w:rsidR="00CD4CE2" w:rsidRPr="00C9693C">
              <w:rPr>
                <w:rStyle w:val="Hyperlink"/>
                <w:noProof/>
                <w:color w:val="FFFFFF" w:themeColor="background1"/>
                <w:szCs w:val="24"/>
              </w:rPr>
              <w:t>12.4 Ohm’s Law for Magnetic Circuits</w:t>
            </w:r>
            <w:r w:rsidR="00CD4CE2" w:rsidRPr="00C9693C">
              <w:rPr>
                <w:noProof/>
                <w:webHidden/>
                <w:szCs w:val="24"/>
              </w:rPr>
              <w:tab/>
            </w:r>
            <w:r w:rsidR="00CD4CE2" w:rsidRPr="00C9693C">
              <w:rPr>
                <w:noProof/>
                <w:webHidden/>
                <w:szCs w:val="24"/>
              </w:rPr>
              <w:fldChar w:fldCharType="begin"/>
            </w:r>
            <w:r w:rsidR="00CD4CE2" w:rsidRPr="00C9693C">
              <w:rPr>
                <w:noProof/>
                <w:webHidden/>
                <w:szCs w:val="24"/>
              </w:rPr>
              <w:instrText xml:space="preserve"> PAGEREF _Toc44584839 \h </w:instrText>
            </w:r>
            <w:r w:rsidR="00CD4CE2" w:rsidRPr="00C9693C">
              <w:rPr>
                <w:noProof/>
                <w:webHidden/>
                <w:szCs w:val="24"/>
              </w:rPr>
            </w:r>
            <w:r w:rsidR="00CD4CE2" w:rsidRPr="00C9693C">
              <w:rPr>
                <w:noProof/>
                <w:webHidden/>
                <w:szCs w:val="24"/>
              </w:rPr>
              <w:fldChar w:fldCharType="separate"/>
            </w:r>
            <w:r w:rsidR="00CD4CE2" w:rsidRPr="00C9693C">
              <w:rPr>
                <w:noProof/>
                <w:webHidden/>
                <w:szCs w:val="24"/>
              </w:rPr>
              <w:t>4</w:t>
            </w:r>
            <w:r w:rsidR="00CD4CE2" w:rsidRPr="00C9693C">
              <w:rPr>
                <w:noProof/>
                <w:webHidden/>
                <w:szCs w:val="24"/>
              </w:rPr>
              <w:fldChar w:fldCharType="end"/>
            </w:r>
          </w:hyperlink>
        </w:p>
        <w:p w14:paraId="154EE3BC" w14:textId="460A7C5E" w:rsidR="00CD4CE2" w:rsidRPr="00C9693C" w:rsidRDefault="00125774" w:rsidP="00C9693C">
          <w:pPr>
            <w:pStyle w:val="TOC2"/>
            <w:tabs>
              <w:tab w:val="right" w:leader="dot" w:pos="9019"/>
            </w:tabs>
            <w:rPr>
              <w:noProof/>
              <w:szCs w:val="24"/>
            </w:rPr>
          </w:pPr>
          <w:hyperlink w:anchor="_Toc44584840" w:history="1">
            <w:r w:rsidR="00CD4CE2" w:rsidRPr="00C9693C">
              <w:rPr>
                <w:rStyle w:val="Hyperlink"/>
                <w:noProof/>
                <w:color w:val="FFFFFF" w:themeColor="background1"/>
                <w:szCs w:val="24"/>
              </w:rPr>
              <w:t>12.5 Magnetizing Force</w:t>
            </w:r>
            <w:r w:rsidR="00CD4CE2" w:rsidRPr="00C9693C">
              <w:rPr>
                <w:noProof/>
                <w:webHidden/>
                <w:szCs w:val="24"/>
              </w:rPr>
              <w:tab/>
            </w:r>
            <w:r w:rsidR="00CD4CE2" w:rsidRPr="00C9693C">
              <w:rPr>
                <w:noProof/>
                <w:webHidden/>
                <w:szCs w:val="24"/>
              </w:rPr>
              <w:fldChar w:fldCharType="begin"/>
            </w:r>
            <w:r w:rsidR="00CD4CE2" w:rsidRPr="00C9693C">
              <w:rPr>
                <w:noProof/>
                <w:webHidden/>
                <w:szCs w:val="24"/>
              </w:rPr>
              <w:instrText xml:space="preserve"> PAGEREF _Toc44584840 \h </w:instrText>
            </w:r>
            <w:r w:rsidR="00CD4CE2" w:rsidRPr="00C9693C">
              <w:rPr>
                <w:noProof/>
                <w:webHidden/>
                <w:szCs w:val="24"/>
              </w:rPr>
            </w:r>
            <w:r w:rsidR="00CD4CE2" w:rsidRPr="00C9693C">
              <w:rPr>
                <w:noProof/>
                <w:webHidden/>
                <w:szCs w:val="24"/>
              </w:rPr>
              <w:fldChar w:fldCharType="separate"/>
            </w:r>
            <w:r w:rsidR="00CD4CE2" w:rsidRPr="00C9693C">
              <w:rPr>
                <w:noProof/>
                <w:webHidden/>
                <w:szCs w:val="24"/>
              </w:rPr>
              <w:t>4</w:t>
            </w:r>
            <w:r w:rsidR="00CD4CE2" w:rsidRPr="00C9693C">
              <w:rPr>
                <w:noProof/>
                <w:webHidden/>
                <w:szCs w:val="24"/>
              </w:rPr>
              <w:fldChar w:fldCharType="end"/>
            </w:r>
          </w:hyperlink>
        </w:p>
        <w:p w14:paraId="0E8358B9" w14:textId="6A90AB2F" w:rsidR="00CD4CE2" w:rsidRPr="00C9693C" w:rsidRDefault="00125774" w:rsidP="00C9693C">
          <w:pPr>
            <w:pStyle w:val="TOC2"/>
            <w:tabs>
              <w:tab w:val="right" w:leader="dot" w:pos="9019"/>
            </w:tabs>
            <w:rPr>
              <w:noProof/>
              <w:szCs w:val="24"/>
            </w:rPr>
          </w:pPr>
          <w:hyperlink w:anchor="_Toc44584841" w:history="1">
            <w:r w:rsidR="00CD4CE2" w:rsidRPr="00C9693C">
              <w:rPr>
                <w:rStyle w:val="Hyperlink"/>
                <w:noProof/>
                <w:color w:val="FFFFFF" w:themeColor="background1"/>
                <w:szCs w:val="24"/>
              </w:rPr>
              <w:t>12.6 Hysteresis</w:t>
            </w:r>
            <w:r w:rsidR="00CD4CE2" w:rsidRPr="00C9693C">
              <w:rPr>
                <w:noProof/>
                <w:webHidden/>
                <w:szCs w:val="24"/>
              </w:rPr>
              <w:tab/>
            </w:r>
            <w:r w:rsidR="00CD4CE2" w:rsidRPr="00C9693C">
              <w:rPr>
                <w:noProof/>
                <w:webHidden/>
                <w:szCs w:val="24"/>
              </w:rPr>
              <w:fldChar w:fldCharType="begin"/>
            </w:r>
            <w:r w:rsidR="00CD4CE2" w:rsidRPr="00C9693C">
              <w:rPr>
                <w:noProof/>
                <w:webHidden/>
                <w:szCs w:val="24"/>
              </w:rPr>
              <w:instrText xml:space="preserve"> PAGEREF _Toc44584841 \h </w:instrText>
            </w:r>
            <w:r w:rsidR="00CD4CE2" w:rsidRPr="00C9693C">
              <w:rPr>
                <w:noProof/>
                <w:webHidden/>
                <w:szCs w:val="24"/>
              </w:rPr>
            </w:r>
            <w:r w:rsidR="00CD4CE2" w:rsidRPr="00C9693C">
              <w:rPr>
                <w:noProof/>
                <w:webHidden/>
                <w:szCs w:val="24"/>
              </w:rPr>
              <w:fldChar w:fldCharType="separate"/>
            </w:r>
            <w:r w:rsidR="00CD4CE2" w:rsidRPr="00C9693C">
              <w:rPr>
                <w:noProof/>
                <w:webHidden/>
                <w:szCs w:val="24"/>
              </w:rPr>
              <w:t>5</w:t>
            </w:r>
            <w:r w:rsidR="00CD4CE2" w:rsidRPr="00C9693C">
              <w:rPr>
                <w:noProof/>
                <w:webHidden/>
                <w:szCs w:val="24"/>
              </w:rPr>
              <w:fldChar w:fldCharType="end"/>
            </w:r>
          </w:hyperlink>
        </w:p>
        <w:p w14:paraId="5FEF783D" w14:textId="6BD44A7E" w:rsidR="00CD4CE2" w:rsidRPr="00C9693C" w:rsidRDefault="00125774" w:rsidP="00C9693C">
          <w:pPr>
            <w:pStyle w:val="TOC3"/>
            <w:tabs>
              <w:tab w:val="right" w:leader="dot" w:pos="9019"/>
            </w:tabs>
            <w:rPr>
              <w:noProof/>
              <w:szCs w:val="24"/>
            </w:rPr>
          </w:pPr>
          <w:hyperlink w:anchor="_Toc44584842" w:history="1">
            <w:r w:rsidR="00CD4CE2" w:rsidRPr="00C9693C">
              <w:rPr>
                <w:rStyle w:val="Hyperlink"/>
                <w:noProof/>
                <w:color w:val="FFFFFF" w:themeColor="background1"/>
                <w:szCs w:val="24"/>
              </w:rPr>
              <w:t>How Magnets Work</w:t>
            </w:r>
            <w:r w:rsidR="00CD4CE2" w:rsidRPr="00C9693C">
              <w:rPr>
                <w:noProof/>
                <w:webHidden/>
                <w:szCs w:val="24"/>
              </w:rPr>
              <w:tab/>
            </w:r>
            <w:r w:rsidR="00CD4CE2" w:rsidRPr="00C9693C">
              <w:rPr>
                <w:noProof/>
                <w:webHidden/>
                <w:szCs w:val="24"/>
              </w:rPr>
              <w:fldChar w:fldCharType="begin"/>
            </w:r>
            <w:r w:rsidR="00CD4CE2" w:rsidRPr="00C9693C">
              <w:rPr>
                <w:noProof/>
                <w:webHidden/>
                <w:szCs w:val="24"/>
              </w:rPr>
              <w:instrText xml:space="preserve"> PAGEREF _Toc44584842 \h </w:instrText>
            </w:r>
            <w:r w:rsidR="00CD4CE2" w:rsidRPr="00C9693C">
              <w:rPr>
                <w:noProof/>
                <w:webHidden/>
                <w:szCs w:val="24"/>
              </w:rPr>
            </w:r>
            <w:r w:rsidR="00CD4CE2" w:rsidRPr="00C9693C">
              <w:rPr>
                <w:noProof/>
                <w:webHidden/>
                <w:szCs w:val="24"/>
              </w:rPr>
              <w:fldChar w:fldCharType="separate"/>
            </w:r>
            <w:r w:rsidR="00CD4CE2" w:rsidRPr="00C9693C">
              <w:rPr>
                <w:noProof/>
                <w:webHidden/>
                <w:szCs w:val="24"/>
              </w:rPr>
              <w:t>6</w:t>
            </w:r>
            <w:r w:rsidR="00CD4CE2" w:rsidRPr="00C9693C">
              <w:rPr>
                <w:noProof/>
                <w:webHidden/>
                <w:szCs w:val="24"/>
              </w:rPr>
              <w:fldChar w:fldCharType="end"/>
            </w:r>
          </w:hyperlink>
        </w:p>
        <w:p w14:paraId="00E49D7F" w14:textId="7946E5FC" w:rsidR="00CD4CE2" w:rsidRPr="00C9693C" w:rsidRDefault="00125774" w:rsidP="00C9693C">
          <w:pPr>
            <w:pStyle w:val="TOC2"/>
            <w:tabs>
              <w:tab w:val="right" w:leader="dot" w:pos="9019"/>
            </w:tabs>
            <w:rPr>
              <w:noProof/>
              <w:szCs w:val="24"/>
            </w:rPr>
          </w:pPr>
          <w:hyperlink w:anchor="_Toc44584843" w:history="1">
            <w:r w:rsidR="00CD4CE2" w:rsidRPr="00C9693C">
              <w:rPr>
                <w:rStyle w:val="Hyperlink"/>
                <w:noProof/>
                <w:color w:val="FFFFFF" w:themeColor="background1"/>
                <w:szCs w:val="24"/>
              </w:rPr>
              <w:t>12.9 Series Magnetic Circuits</w:t>
            </w:r>
            <w:r w:rsidR="00CD4CE2" w:rsidRPr="00C9693C">
              <w:rPr>
                <w:noProof/>
                <w:webHidden/>
                <w:szCs w:val="24"/>
              </w:rPr>
              <w:tab/>
            </w:r>
            <w:r w:rsidR="00CD4CE2" w:rsidRPr="00C9693C">
              <w:rPr>
                <w:noProof/>
                <w:webHidden/>
                <w:szCs w:val="24"/>
              </w:rPr>
              <w:fldChar w:fldCharType="begin"/>
            </w:r>
            <w:r w:rsidR="00CD4CE2" w:rsidRPr="00C9693C">
              <w:rPr>
                <w:noProof/>
                <w:webHidden/>
                <w:szCs w:val="24"/>
              </w:rPr>
              <w:instrText xml:space="preserve"> PAGEREF _Toc44584843 \h </w:instrText>
            </w:r>
            <w:r w:rsidR="00CD4CE2" w:rsidRPr="00C9693C">
              <w:rPr>
                <w:noProof/>
                <w:webHidden/>
                <w:szCs w:val="24"/>
              </w:rPr>
            </w:r>
            <w:r w:rsidR="00CD4CE2" w:rsidRPr="00C9693C">
              <w:rPr>
                <w:noProof/>
                <w:webHidden/>
                <w:szCs w:val="24"/>
              </w:rPr>
              <w:fldChar w:fldCharType="separate"/>
            </w:r>
            <w:r w:rsidR="00CD4CE2" w:rsidRPr="00C9693C">
              <w:rPr>
                <w:noProof/>
                <w:webHidden/>
                <w:szCs w:val="24"/>
              </w:rPr>
              <w:t>7</w:t>
            </w:r>
            <w:r w:rsidR="00CD4CE2" w:rsidRPr="00C9693C">
              <w:rPr>
                <w:noProof/>
                <w:webHidden/>
                <w:szCs w:val="24"/>
              </w:rPr>
              <w:fldChar w:fldCharType="end"/>
            </w:r>
          </w:hyperlink>
        </w:p>
        <w:p w14:paraId="5CDCA3EC" w14:textId="2FF1FC18" w:rsidR="00CD4CE2" w:rsidRPr="00C9693C" w:rsidRDefault="00CD4CE2" w:rsidP="00C9693C">
          <w:r w:rsidRPr="00C9693C">
            <w:rPr>
              <w:b/>
              <w:bCs/>
              <w:noProof/>
              <w:szCs w:val="24"/>
            </w:rPr>
            <w:fldChar w:fldCharType="end"/>
          </w:r>
        </w:p>
      </w:sdtContent>
    </w:sdt>
    <w:p w14:paraId="7F2E1A8B" w14:textId="716AF5EC" w:rsidR="00C9693C" w:rsidRPr="005F2668" w:rsidRDefault="00CD4CE2">
      <w:pPr>
        <w:rPr>
          <w:rFonts w:eastAsiaTheme="minorEastAsia"/>
          <w:color w:val="F03A47"/>
        </w:rPr>
      </w:pPr>
      <w:r w:rsidRPr="00C9693C">
        <w:rPr>
          <w:rFonts w:eastAsiaTheme="minorEastAsia"/>
        </w:rPr>
        <w:br w:type="page"/>
      </w:r>
      <w:r w:rsidR="00C9693C" w:rsidRPr="005F2668">
        <w:rPr>
          <w:rFonts w:eastAsiaTheme="minorEastAsia"/>
          <w:color w:val="F03A47"/>
        </w:rPr>
        <w:lastRenderedPageBreak/>
        <w:t>The following chapter is the only one that is from Introductory Circuit Analysis (11</w:t>
      </w:r>
      <w:r w:rsidR="00C9693C" w:rsidRPr="005F2668">
        <w:rPr>
          <w:rFonts w:eastAsiaTheme="minorEastAsia"/>
          <w:color w:val="F03A47"/>
          <w:vertAlign w:val="superscript"/>
        </w:rPr>
        <w:t>th</w:t>
      </w:r>
      <w:r w:rsidR="00C9693C" w:rsidRPr="005F2668">
        <w:rPr>
          <w:rFonts w:eastAsiaTheme="minorEastAsia"/>
          <w:color w:val="F03A47"/>
        </w:rPr>
        <w:t xml:space="preserve"> Edition) by Robert L. Boylestad. All other chapters are from Fundamentals of Electric Circuits (5</w:t>
      </w:r>
      <w:r w:rsidR="00C9693C" w:rsidRPr="005F2668">
        <w:rPr>
          <w:rFonts w:eastAsiaTheme="minorEastAsia"/>
          <w:color w:val="F03A47"/>
          <w:vertAlign w:val="superscript"/>
        </w:rPr>
        <w:t>th</w:t>
      </w:r>
      <w:r w:rsidR="00C9693C" w:rsidRPr="005F2668">
        <w:rPr>
          <w:rFonts w:eastAsiaTheme="minorEastAsia"/>
          <w:color w:val="F03A47"/>
        </w:rPr>
        <w:t xml:space="preserve"> Edition) by Charles K. Alexander and Matthew N. O. Sadiku.</w:t>
      </w:r>
      <w:r w:rsidR="00C9693C" w:rsidRPr="005F2668">
        <w:rPr>
          <w:rFonts w:eastAsiaTheme="minorEastAsia"/>
          <w:color w:val="F03A47"/>
        </w:rPr>
        <w:br w:type="page"/>
      </w:r>
    </w:p>
    <w:p w14:paraId="03714214" w14:textId="494BE21C" w:rsidR="004F5101" w:rsidRPr="00C9693C" w:rsidRDefault="004F5101" w:rsidP="00C9693C">
      <w:pPr>
        <w:pStyle w:val="Heading2"/>
      </w:pPr>
      <w:bookmarkStart w:id="0" w:name="_Toc44584837"/>
      <w:r w:rsidRPr="00C9693C">
        <w:lastRenderedPageBreak/>
        <w:t>12.2 Magnetic Field</w:t>
      </w:r>
      <w:bookmarkEnd w:id="0"/>
    </w:p>
    <w:p w14:paraId="727F9FDB" w14:textId="7F928EFD" w:rsidR="00743611" w:rsidRPr="00C9693C" w:rsidRDefault="00743611">
      <w:pPr>
        <w:rPr>
          <w:rFonts w:eastAsiaTheme="minorEastAsia"/>
        </w:rPr>
      </w:pPr>
      <w:r w:rsidRPr="00C9693C">
        <w:rPr>
          <w:rFonts w:eastAsiaTheme="minorEastAsia"/>
        </w:rPr>
        <w:t>Flux Density</w:t>
      </w:r>
      <w:r w:rsidR="008775CA" w:rsidRPr="00C9693C">
        <w:rPr>
          <w:rFonts w:eastAsiaTheme="minorEastAsia"/>
        </w:rPr>
        <w:t xml:space="preserve"> (</w:t>
      </w:r>
      <m:oMath>
        <m:r>
          <m:rPr>
            <m:sty m:val="p"/>
          </m:rPr>
          <w:rPr>
            <w:rFonts w:ascii="Cambria Math" w:eastAsiaTheme="minorEastAsia" w:hAnsi="Cambria Math"/>
          </w:rPr>
          <m:t>B</m:t>
        </m:r>
      </m:oMath>
      <w:r w:rsidR="008775CA" w:rsidRPr="00C9693C">
        <w:rPr>
          <w:rFonts w:eastAsiaTheme="minorEastAsia"/>
        </w:rPr>
        <w:t>) is t</w:t>
      </w:r>
      <w:r w:rsidRPr="00C9693C">
        <w:rPr>
          <w:rFonts w:eastAsiaTheme="minorEastAsia"/>
        </w:rPr>
        <w:t>he number of flux lines per unit area</w:t>
      </w:r>
      <w:r w:rsidR="008775CA" w:rsidRPr="00C9693C">
        <w:rPr>
          <w:rFonts w:eastAsiaTheme="minorEastAsia"/>
        </w:rPr>
        <w:t xml:space="preserve">. It is measured in </w:t>
      </w:r>
      <m:oMath>
        <m:r>
          <m:rPr>
            <m:sty m:val="p"/>
          </m:rPr>
          <w:rPr>
            <w:rFonts w:ascii="Cambria Math" w:eastAsiaTheme="minorEastAsia" w:hAnsi="Cambria Math"/>
          </w:rPr>
          <m:t>Wb/</m:t>
        </m:r>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2</m:t>
            </m:r>
          </m:sup>
        </m:sSup>
      </m:oMath>
      <w:r w:rsidR="008775CA" w:rsidRPr="00C9693C">
        <w:rPr>
          <w:rFonts w:eastAsiaTheme="minorEastAsia"/>
        </w:rPr>
        <w:t xml:space="preserve"> or </w:t>
      </w:r>
      <m:oMath>
        <m:r>
          <m:rPr>
            <m:sty m:val="p"/>
          </m:rPr>
          <w:rPr>
            <w:rFonts w:ascii="Cambria Math" w:eastAsiaTheme="minorEastAsia" w:hAnsi="Cambria Math"/>
          </w:rPr>
          <m:t>T</m:t>
        </m:r>
      </m:oMath>
      <w:r w:rsidR="008775CA" w:rsidRPr="00C9693C">
        <w:rPr>
          <w:rFonts w:eastAsiaTheme="minorEastAsia"/>
        </w:rPr>
        <w:t xml:space="preserve"> (Tesla).</w:t>
      </w:r>
    </w:p>
    <w:p w14:paraId="310F3127" w14:textId="5E35C005" w:rsidR="00743611" w:rsidRPr="00C9693C" w:rsidRDefault="00C9693C">
      <w:pPr>
        <w:rPr>
          <w:rFonts w:eastAsiaTheme="minorEastAsia"/>
        </w:rPr>
      </w:pPr>
      <m:oMathPara>
        <m:oMath>
          <m:r>
            <m:rPr>
              <m:sty m:val="p"/>
            </m:rPr>
            <w:rPr>
              <w:rFonts w:ascii="Cambria Math" w:eastAsiaTheme="minorEastAsia" w:hAnsi="Cambria Math"/>
            </w:rPr>
            <m:t>B=</m:t>
          </m:r>
          <m:f>
            <m:fPr>
              <m:ctrlPr>
                <w:rPr>
                  <w:rFonts w:ascii="Cambria Math" w:eastAsiaTheme="minorEastAsia" w:hAnsi="Cambria Math"/>
                </w:rPr>
              </m:ctrlPr>
            </m:fPr>
            <m:num>
              <m:r>
                <m:rPr>
                  <m:sty m:val="p"/>
                </m:rPr>
                <w:rPr>
                  <w:rFonts w:ascii="Cambria Math" w:eastAsiaTheme="minorEastAsia" w:hAnsi="Cambria Math"/>
                </w:rPr>
                <m:t>Φ</m:t>
              </m:r>
            </m:num>
            <m:den>
              <m:r>
                <m:rPr>
                  <m:sty m:val="p"/>
                </m:rPr>
                <w:rPr>
                  <w:rFonts w:ascii="Cambria Math" w:eastAsiaTheme="minorEastAsia" w:hAnsi="Cambria Math"/>
                </w:rPr>
                <m:t>A</m:t>
              </m:r>
            </m:den>
          </m:f>
        </m:oMath>
      </m:oMathPara>
    </w:p>
    <w:p w14:paraId="32BBDD62" w14:textId="7F0885B0" w:rsidR="008775CA" w:rsidRPr="00C9693C" w:rsidRDefault="008775CA">
      <w:pPr>
        <w:rPr>
          <w:rFonts w:eastAsiaTheme="minorEastAsia"/>
        </w:rPr>
      </w:pPr>
      <w:r w:rsidRPr="00C9693C">
        <w:rPr>
          <w:rFonts w:eastAsiaTheme="minorEastAsia"/>
        </w:rPr>
        <w:t xml:space="preserve">where </w:t>
      </w:r>
      <m:oMath>
        <m:r>
          <m:rPr>
            <m:sty m:val="p"/>
          </m:rPr>
          <w:rPr>
            <w:rFonts w:ascii="Cambria Math" w:eastAsiaTheme="minorEastAsia" w:hAnsi="Cambria Math"/>
          </w:rPr>
          <m:t>Φ</m:t>
        </m:r>
      </m:oMath>
      <w:r w:rsidRPr="00C9693C">
        <w:rPr>
          <w:rFonts w:eastAsiaTheme="minorEastAsia"/>
        </w:rPr>
        <w:t xml:space="preserve"> is the flux in </w:t>
      </w:r>
      <m:oMath>
        <m:r>
          <m:rPr>
            <m:sty m:val="p"/>
          </m:rPr>
          <w:rPr>
            <w:rFonts w:ascii="Cambria Math" w:eastAsiaTheme="minorEastAsia" w:hAnsi="Cambria Math"/>
          </w:rPr>
          <m:t>Wb</m:t>
        </m:r>
      </m:oMath>
      <w:r w:rsidRPr="00C9693C">
        <w:rPr>
          <w:rFonts w:eastAsiaTheme="minorEastAsia"/>
        </w:rPr>
        <w:t xml:space="preserve"> (webers) and </w:t>
      </w:r>
      <m:oMath>
        <m:r>
          <m:rPr>
            <m:sty m:val="p"/>
          </m:rPr>
          <w:rPr>
            <w:rFonts w:ascii="Cambria Math" w:eastAsiaTheme="minorEastAsia" w:hAnsi="Cambria Math"/>
          </w:rPr>
          <m:t>A</m:t>
        </m:r>
      </m:oMath>
      <w:r w:rsidRPr="00C9693C">
        <w:rPr>
          <w:rFonts w:eastAsiaTheme="minorEastAsia"/>
        </w:rPr>
        <w:t xml:space="preserve"> is the cross-sectional area in </w:t>
      </w:r>
      <m:oMath>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2</m:t>
            </m:r>
          </m:sup>
        </m:sSup>
      </m:oMath>
      <w:r w:rsidRPr="00C9693C">
        <w:rPr>
          <w:rFonts w:eastAsiaTheme="minorEastAsia"/>
        </w:rPr>
        <w:t>.</w:t>
      </w:r>
    </w:p>
    <w:p w14:paraId="374E649A" w14:textId="77777777" w:rsidR="004F5101" w:rsidRPr="00C9693C" w:rsidRDefault="004F5101">
      <w:pPr>
        <w:rPr>
          <w:rFonts w:eastAsiaTheme="minorEastAsia"/>
        </w:rPr>
      </w:pPr>
    </w:p>
    <w:p w14:paraId="7BD3588A" w14:textId="1B46F247" w:rsidR="008775CA" w:rsidRPr="00C9693C" w:rsidRDefault="00743611">
      <w:pPr>
        <w:rPr>
          <w:rFonts w:eastAsiaTheme="minorEastAsia"/>
        </w:rPr>
      </w:pPr>
      <w:r w:rsidRPr="00C9693C">
        <w:rPr>
          <w:rFonts w:eastAsiaTheme="minorEastAsia"/>
        </w:rPr>
        <w:t>The pressure on the system to establish magnetic lines of forces is determined by the applied magnetomotive force</w:t>
      </w:r>
      <w:r w:rsidR="008775CA" w:rsidRPr="00C9693C">
        <w:rPr>
          <w:rFonts w:eastAsiaTheme="minorEastAsia"/>
        </w:rPr>
        <w:t xml:space="preserve"> (</w:t>
      </w:r>
      <m:oMath>
        <m:r>
          <m:rPr>
            <m:scr m:val="script"/>
            <m:sty m:val="p"/>
          </m:rPr>
          <w:rPr>
            <w:rFonts w:ascii="Cambria Math" w:eastAsiaTheme="minorEastAsia" w:hAnsi="Cambria Math"/>
          </w:rPr>
          <m:t>F</m:t>
        </m:r>
        <m:r>
          <m:rPr>
            <m:sty m:val="p"/>
          </m:rPr>
          <w:rPr>
            <w:rFonts w:ascii="Cambria Math" w:eastAsiaTheme="minorEastAsia" w:hAnsi="Cambria Math"/>
          </w:rPr>
          <m:t>e</m:t>
        </m:r>
      </m:oMath>
      <w:r w:rsidR="008775CA" w:rsidRPr="00C9693C">
        <w:rPr>
          <w:rFonts w:eastAsiaTheme="minorEastAsia"/>
        </w:rPr>
        <w:t>)</w:t>
      </w:r>
      <w:r w:rsidRPr="00C9693C">
        <w:rPr>
          <w:rFonts w:eastAsiaTheme="minorEastAsia"/>
        </w:rPr>
        <w:t>, which is directly related to the number of turns and current in the magnetic coil.</w:t>
      </w:r>
      <w:r w:rsidR="004F5101" w:rsidRPr="00C9693C">
        <w:rPr>
          <w:rFonts w:eastAsiaTheme="minorEastAsia"/>
        </w:rPr>
        <w:t xml:space="preserve"> This is also known as the magnetic potential (as opposed to the electric potential).</w:t>
      </w:r>
      <w:r w:rsidR="008775CA" w:rsidRPr="00C9693C">
        <w:rPr>
          <w:rFonts w:eastAsiaTheme="minorEastAsia"/>
        </w:rPr>
        <w:t xml:space="preserve"> It is measured in ampere-turns (</w:t>
      </w:r>
      <m:oMath>
        <m:r>
          <m:rPr>
            <m:sty m:val="p"/>
          </m:rPr>
          <w:rPr>
            <w:rFonts w:ascii="Cambria Math" w:eastAsiaTheme="minorEastAsia" w:hAnsi="Cambria Math"/>
          </w:rPr>
          <m:t>At</m:t>
        </m:r>
      </m:oMath>
      <w:r w:rsidR="008775CA" w:rsidRPr="00C9693C">
        <w:rPr>
          <w:rFonts w:eastAsiaTheme="minorEastAsia"/>
        </w:rPr>
        <w:t>).</w:t>
      </w:r>
    </w:p>
    <w:p w14:paraId="234DDCA2" w14:textId="180CBC4E" w:rsidR="008775CA" w:rsidRPr="00C9693C" w:rsidRDefault="00C9693C">
      <w:pPr>
        <w:rPr>
          <w:rFonts w:eastAsiaTheme="minorEastAsia"/>
        </w:rPr>
      </w:pPr>
      <m:oMathPara>
        <m:oMath>
          <m:r>
            <m:rPr>
              <m:scr m:val="script"/>
              <m:sty m:val="p"/>
            </m:rPr>
            <w:rPr>
              <w:rFonts w:ascii="Cambria Math" w:eastAsiaTheme="minorEastAsia" w:hAnsi="Cambria Math"/>
            </w:rPr>
            <m:t>F</m:t>
          </m:r>
          <m:r>
            <m:rPr>
              <m:sty m:val="p"/>
            </m:rPr>
            <w:rPr>
              <w:rFonts w:ascii="Cambria Math" w:eastAsiaTheme="minorEastAsia" w:hAnsi="Cambria Math"/>
            </w:rPr>
            <m:t>e=NI</m:t>
          </m:r>
        </m:oMath>
      </m:oMathPara>
    </w:p>
    <w:p w14:paraId="6D8752B3" w14:textId="5E3BAD1D" w:rsidR="008775CA" w:rsidRPr="00C9693C" w:rsidRDefault="008775CA">
      <w:pPr>
        <w:rPr>
          <w:rFonts w:eastAsiaTheme="minorEastAsia"/>
        </w:rPr>
      </w:pPr>
      <w:r w:rsidRPr="00C9693C">
        <w:rPr>
          <w:rFonts w:eastAsiaTheme="minorEastAsia"/>
        </w:rPr>
        <w:t xml:space="preserve">where </w:t>
      </w:r>
      <m:oMath>
        <m:r>
          <m:rPr>
            <m:sty m:val="p"/>
          </m:rPr>
          <w:rPr>
            <w:rFonts w:ascii="Cambria Math" w:eastAsiaTheme="minorEastAsia" w:hAnsi="Cambria Math"/>
          </w:rPr>
          <m:t>N</m:t>
        </m:r>
      </m:oMath>
      <w:r w:rsidRPr="00C9693C">
        <w:rPr>
          <w:rFonts w:eastAsiaTheme="minorEastAsia"/>
        </w:rPr>
        <w:t xml:space="preserve"> is the number of turns in the coil and </w:t>
      </w:r>
      <m:oMath>
        <m:r>
          <m:rPr>
            <m:sty m:val="p"/>
          </m:rPr>
          <w:rPr>
            <w:rFonts w:ascii="Cambria Math" w:eastAsiaTheme="minorEastAsia" w:hAnsi="Cambria Math"/>
          </w:rPr>
          <m:t>I</m:t>
        </m:r>
      </m:oMath>
      <w:r w:rsidRPr="00C9693C">
        <w:rPr>
          <w:rFonts w:eastAsiaTheme="minorEastAsia"/>
        </w:rPr>
        <w:t xml:space="preserve"> is the current in the coil in amperes.</w:t>
      </w:r>
    </w:p>
    <w:p w14:paraId="7E9C9C30" w14:textId="77777777" w:rsidR="008775CA" w:rsidRPr="00C9693C" w:rsidRDefault="008775CA">
      <w:pPr>
        <w:rPr>
          <w:rFonts w:eastAsiaTheme="minorEastAsia"/>
        </w:rPr>
      </w:pPr>
    </w:p>
    <w:p w14:paraId="4EBBB6E1" w14:textId="2D095C81" w:rsidR="004F5101" w:rsidRPr="00C9693C" w:rsidRDefault="00743611">
      <w:pPr>
        <w:rPr>
          <w:rFonts w:eastAsiaTheme="minorEastAsia"/>
        </w:rPr>
      </w:pPr>
      <w:r w:rsidRPr="00C9693C">
        <w:rPr>
          <w:rFonts w:eastAsiaTheme="minorEastAsia"/>
        </w:rPr>
        <w:t>Permeability (</w:t>
      </w:r>
      <m:oMath>
        <m:r>
          <m:rPr>
            <m:sty m:val="p"/>
          </m:rPr>
          <w:rPr>
            <w:rFonts w:ascii="Cambria Math" w:eastAsiaTheme="minorEastAsia" w:hAnsi="Cambria Math"/>
          </w:rPr>
          <m:t>μ</m:t>
        </m:r>
      </m:oMath>
      <w:r w:rsidRPr="00C9693C">
        <w:rPr>
          <w:rFonts w:eastAsiaTheme="minorEastAsia"/>
        </w:rPr>
        <w:t>)</w:t>
      </w:r>
      <w:r w:rsidR="004F5101" w:rsidRPr="00C9693C">
        <w:rPr>
          <w:rFonts w:eastAsiaTheme="minorEastAsia"/>
        </w:rPr>
        <w:t xml:space="preserve"> is the ability of a material to support the formation of a magnetic field within itself. </w:t>
      </w:r>
      <w:r w:rsidR="008775CA" w:rsidRPr="00C9693C">
        <w:rPr>
          <w:rFonts w:eastAsiaTheme="minorEastAsia"/>
        </w:rPr>
        <w:t>Thus,</w:t>
      </w:r>
      <w:r w:rsidR="004F5101" w:rsidRPr="00C9693C">
        <w:rPr>
          <w:rFonts w:eastAsiaTheme="minorEastAsia"/>
        </w:rPr>
        <w:t xml:space="preserve"> ferromagnets have a higher permeability, while wood and air have very low levels of permeability. The ratio of the </w:t>
      </w:r>
      <w:r w:rsidR="008775CA" w:rsidRPr="00C9693C">
        <w:rPr>
          <w:rFonts w:eastAsiaTheme="minorEastAsia"/>
        </w:rPr>
        <w:t>permeability</w:t>
      </w:r>
      <w:r w:rsidR="004F5101" w:rsidRPr="00C9693C">
        <w:rPr>
          <w:rFonts w:eastAsiaTheme="minorEastAsia"/>
        </w:rPr>
        <w:t xml:space="preserve"> of a material to that of air is known as relative permeability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r</m:t>
            </m:r>
          </m:sub>
        </m:sSub>
      </m:oMath>
      <w:r w:rsidR="004F5101" w:rsidRPr="00C9693C">
        <w:rPr>
          <w:rFonts w:eastAsiaTheme="minorEastAsia"/>
        </w:rPr>
        <w:t>).</w:t>
      </w:r>
    </w:p>
    <w:p w14:paraId="32A00B94" w14:textId="77DC8AA4" w:rsidR="008775CA" w:rsidRPr="00C9693C" w:rsidRDefault="00125774">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r</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μ</m:t>
              </m:r>
            </m:num>
            <m:den>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den>
          </m:f>
        </m:oMath>
      </m:oMathPara>
    </w:p>
    <w:p w14:paraId="617CFE3C" w14:textId="65F07BC5" w:rsidR="00743611" w:rsidRPr="00C9693C" w:rsidRDefault="008775CA">
      <w:pPr>
        <w:rPr>
          <w:rFonts w:eastAsiaTheme="minorEastAsia"/>
        </w:rPr>
      </w:pPr>
      <w:r w:rsidRPr="00C9693C">
        <w:rPr>
          <w:rFonts w:eastAsiaTheme="minorEastAsia"/>
        </w:rPr>
        <w:t xml:space="preserve">where </w:t>
      </w:r>
      <m:oMath>
        <m:r>
          <m:rPr>
            <m:sty m:val="p"/>
          </m:rPr>
          <w:rPr>
            <w:rFonts w:ascii="Cambria Math" w:eastAsiaTheme="minorEastAsia" w:hAnsi="Cambria Math"/>
          </w:rPr>
          <m:t>μ=</m:t>
        </m:r>
        <m:f>
          <m:fPr>
            <m:ctrlPr>
              <w:rPr>
                <w:rFonts w:ascii="Cambria Math" w:eastAsiaTheme="minorEastAsia" w:hAnsi="Cambria Math"/>
              </w:rPr>
            </m:ctrlPr>
          </m:fPr>
          <m:num>
            <m:r>
              <m:rPr>
                <m:sty m:val="p"/>
              </m:rPr>
              <w:rPr>
                <w:rFonts w:ascii="Cambria Math" w:eastAsiaTheme="minorEastAsia" w:hAnsi="Cambria Math"/>
              </w:rPr>
              <m:t>B</m:t>
            </m:r>
          </m:num>
          <m:den>
            <m:r>
              <m:rPr>
                <m:sty m:val="p"/>
              </m:rPr>
              <w:rPr>
                <w:rFonts w:ascii="Cambria Math" w:eastAsiaTheme="minorEastAsia" w:hAnsi="Cambria Math"/>
              </w:rPr>
              <m:t>H</m:t>
            </m:r>
          </m:den>
        </m:f>
      </m:oMath>
      <w:r w:rsidRPr="00C9693C">
        <w:rPr>
          <w:rFonts w:eastAsiaTheme="minorEastAsia"/>
        </w:rPr>
        <w:t xml:space="preserve">, the ratio of flux density in </w:t>
      </w:r>
      <m:oMath>
        <m:r>
          <m:rPr>
            <m:sty m:val="p"/>
          </m:rPr>
          <w:rPr>
            <w:rFonts w:ascii="Cambria Math" w:eastAsiaTheme="minorEastAsia" w:hAnsi="Cambria Math"/>
          </w:rPr>
          <m:t>Wb/</m:t>
        </m:r>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2</m:t>
            </m:r>
          </m:sup>
        </m:sSup>
      </m:oMath>
      <w:r w:rsidRPr="00C9693C">
        <w:rPr>
          <w:rFonts w:eastAsiaTheme="minorEastAsia"/>
        </w:rPr>
        <w:t xml:space="preserve"> to magnetizing force in </w:t>
      </w:r>
      <m:oMath>
        <m:r>
          <m:rPr>
            <m:sty m:val="p"/>
          </m:rPr>
          <w:rPr>
            <w:rFonts w:ascii="Cambria Math" w:eastAsiaTheme="minorEastAsia" w:hAnsi="Cambria Math"/>
          </w:rPr>
          <m:t>At/m</m:t>
        </m:r>
      </m:oMath>
      <w:r w:rsidRPr="00C9693C">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0</m:t>
            </m:r>
          </m:sub>
        </m:sSub>
        <m:r>
          <m:rPr>
            <m:sty m:val="p"/>
          </m:rPr>
          <w:rPr>
            <w:rFonts w:ascii="Cambria Math" w:eastAsiaTheme="minorEastAsia" w:hAnsi="Cambria Math"/>
          </w:rPr>
          <m:t>=4π×</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-7</m:t>
            </m:r>
          </m:sup>
        </m:sSup>
        <m:r>
          <m:rPr>
            <m:sty m:val="p"/>
          </m:rPr>
          <w:rPr>
            <w:rFonts w:ascii="Cambria Math" w:eastAsiaTheme="minorEastAsia" w:hAnsi="Cambria Math"/>
          </w:rPr>
          <m:t>Wb/At⋅m</m:t>
        </m:r>
      </m:oMath>
      <w:r w:rsidRPr="00C9693C">
        <w:rPr>
          <w:rFonts w:eastAsiaTheme="minorEastAsia"/>
        </w:rPr>
        <w:t>, the permeability of air.</w:t>
      </w:r>
    </w:p>
    <w:p w14:paraId="1515699A" w14:textId="0DDAB9B1" w:rsidR="008775CA" w:rsidRPr="00C9693C" w:rsidRDefault="008775CA" w:rsidP="00C9693C">
      <w:pPr>
        <w:pStyle w:val="Heading2"/>
      </w:pPr>
      <w:bookmarkStart w:id="1" w:name="_Toc44584838"/>
      <w:r w:rsidRPr="00C9693C">
        <w:t>12.3 Reluctance</w:t>
      </w:r>
      <w:bookmarkEnd w:id="1"/>
    </w:p>
    <w:p w14:paraId="0E97CB21" w14:textId="358BA302" w:rsidR="00743611" w:rsidRPr="00C9693C" w:rsidRDefault="008775CA">
      <w:pPr>
        <w:rPr>
          <w:rFonts w:eastAsiaTheme="minorEastAsia"/>
        </w:rPr>
      </w:pPr>
      <w:r w:rsidRPr="00C9693C">
        <w:rPr>
          <w:rFonts w:eastAsiaTheme="minorEastAsia"/>
        </w:rPr>
        <w:t>R</w:t>
      </w:r>
      <w:r w:rsidR="00743611" w:rsidRPr="00C9693C">
        <w:rPr>
          <w:rFonts w:eastAsiaTheme="minorEastAsia"/>
        </w:rPr>
        <w:t>eluctance</w:t>
      </w:r>
      <w:r w:rsidRPr="00C9693C">
        <w:rPr>
          <w:rFonts w:eastAsiaTheme="minorEastAsia"/>
        </w:rPr>
        <w:t xml:space="preserve"> (</w:t>
      </w:r>
      <m:oMath>
        <m:r>
          <m:rPr>
            <m:scr m:val="script"/>
            <m:sty m:val="p"/>
          </m:rPr>
          <w:rPr>
            <w:rFonts w:ascii="Cambria Math" w:eastAsiaTheme="minorEastAsia" w:hAnsi="Cambria Math"/>
          </w:rPr>
          <m:t>R</m:t>
        </m:r>
      </m:oMath>
      <w:r w:rsidRPr="00C9693C">
        <w:rPr>
          <w:rFonts w:eastAsiaTheme="minorEastAsia"/>
        </w:rPr>
        <w:t>)</w:t>
      </w:r>
      <w:r w:rsidR="00743611" w:rsidRPr="00C9693C">
        <w:rPr>
          <w:rFonts w:eastAsiaTheme="minorEastAsia"/>
        </w:rPr>
        <w:t xml:space="preserve"> </w:t>
      </w:r>
      <w:r w:rsidRPr="00C9693C">
        <w:rPr>
          <w:rFonts w:eastAsiaTheme="minorEastAsia"/>
        </w:rPr>
        <w:t xml:space="preserve">is the resistance </w:t>
      </w:r>
      <w:r w:rsidR="00743611" w:rsidRPr="00C9693C">
        <w:rPr>
          <w:rFonts w:eastAsiaTheme="minorEastAsia"/>
        </w:rPr>
        <w:t>of a material to the setting up of magnetic flux</w:t>
      </w:r>
      <w:r w:rsidRPr="00C9693C">
        <w:rPr>
          <w:rFonts w:eastAsiaTheme="minorEastAsia"/>
        </w:rPr>
        <w:t xml:space="preserve">. It is comparable to resistance in electrical circuits. It is measured in </w:t>
      </w:r>
      <m:oMath>
        <m:r>
          <m:rPr>
            <m:sty m:val="p"/>
          </m:rPr>
          <w:rPr>
            <w:rFonts w:ascii="Cambria Math" w:eastAsiaTheme="minorEastAsia" w:hAnsi="Cambria Math"/>
          </w:rPr>
          <m:t>rels</m:t>
        </m:r>
      </m:oMath>
      <w:r w:rsidRPr="00C9693C">
        <w:rPr>
          <w:rFonts w:eastAsiaTheme="minorEastAsia"/>
        </w:rPr>
        <w:t xml:space="preserve"> or </w:t>
      </w:r>
      <m:oMath>
        <m:r>
          <m:rPr>
            <m:sty m:val="p"/>
          </m:rPr>
          <w:rPr>
            <w:rFonts w:ascii="Cambria Math" w:eastAsiaTheme="minorEastAsia" w:hAnsi="Cambria Math"/>
          </w:rPr>
          <m:t>At/Wb</m:t>
        </m:r>
      </m:oMath>
      <w:r w:rsidRPr="00C9693C">
        <w:rPr>
          <w:rFonts w:eastAsiaTheme="minorEastAsia"/>
        </w:rPr>
        <w:t>.</w:t>
      </w:r>
    </w:p>
    <w:p w14:paraId="1428CCCE" w14:textId="57A52639" w:rsidR="00743611" w:rsidRPr="00C9693C" w:rsidRDefault="00C9693C">
      <w:pPr>
        <w:rPr>
          <w:rFonts w:eastAsiaTheme="minorEastAsia"/>
        </w:rPr>
      </w:pPr>
      <m:oMathPara>
        <m:oMath>
          <m:r>
            <m:rPr>
              <m:scr m:val="script"/>
              <m:sty m:val="p"/>
            </m:rPr>
            <w:rPr>
              <w:rFonts w:ascii="Cambria Math" w:eastAsiaTheme="minorEastAsia" w:hAnsi="Cambria Math"/>
            </w:rPr>
            <m:t>R=</m:t>
          </m:r>
          <m:f>
            <m:fPr>
              <m:ctrlPr>
                <w:rPr>
                  <w:rFonts w:ascii="Cambria Math" w:eastAsiaTheme="minorEastAsia" w:hAnsi="Cambria Math"/>
                </w:rPr>
              </m:ctrlPr>
            </m:fPr>
            <m:num>
              <m:r>
                <m:rPr>
                  <m:sty m:val="p"/>
                </m:rPr>
                <w:rPr>
                  <w:rFonts w:ascii="Cambria Math" w:eastAsiaTheme="minorEastAsia" w:hAnsi="Cambria Math"/>
                </w:rPr>
                <m:t>l</m:t>
              </m:r>
            </m:num>
            <m:den>
              <m:r>
                <m:rPr>
                  <m:sty m:val="p"/>
                </m:rPr>
                <w:rPr>
                  <w:rFonts w:ascii="Cambria Math" w:eastAsiaTheme="minorEastAsia" w:hAnsi="Cambria Math"/>
                </w:rPr>
                <m:t>μA</m:t>
              </m:r>
            </m:den>
          </m:f>
        </m:oMath>
      </m:oMathPara>
    </w:p>
    <w:p w14:paraId="5F469321" w14:textId="73034FD6" w:rsidR="008775CA" w:rsidRPr="00C9693C" w:rsidRDefault="008775CA">
      <w:pPr>
        <w:rPr>
          <w:rFonts w:eastAsiaTheme="minorEastAsia"/>
        </w:rPr>
      </w:pPr>
      <w:r w:rsidRPr="00C9693C">
        <w:rPr>
          <w:rFonts w:eastAsiaTheme="minorEastAsia"/>
        </w:rPr>
        <w:t xml:space="preserve">where </w:t>
      </w:r>
      <m:oMath>
        <m:r>
          <m:rPr>
            <m:sty m:val="p"/>
          </m:rPr>
          <w:rPr>
            <w:rFonts w:ascii="Cambria Math" w:eastAsiaTheme="minorEastAsia" w:hAnsi="Cambria Math"/>
          </w:rPr>
          <m:t>l</m:t>
        </m:r>
      </m:oMath>
      <w:r w:rsidRPr="00C9693C">
        <w:rPr>
          <w:rFonts w:eastAsiaTheme="minorEastAsia"/>
        </w:rPr>
        <w:t xml:space="preserve"> is the length of the magnetic path in </w:t>
      </w:r>
      <m:oMath>
        <m:r>
          <m:rPr>
            <m:sty m:val="p"/>
          </m:rPr>
          <w:rPr>
            <w:rFonts w:ascii="Cambria Math" w:eastAsiaTheme="minorEastAsia" w:hAnsi="Cambria Math"/>
          </w:rPr>
          <m:t>m</m:t>
        </m:r>
      </m:oMath>
      <w:r w:rsidRPr="00C9693C">
        <w:rPr>
          <w:rFonts w:eastAsiaTheme="minorEastAsia"/>
        </w:rPr>
        <w:t xml:space="preserve">, </w:t>
      </w:r>
      <m:oMath>
        <m:r>
          <m:rPr>
            <m:sty m:val="p"/>
          </m:rPr>
          <w:rPr>
            <w:rFonts w:ascii="Cambria Math" w:eastAsiaTheme="minorEastAsia" w:hAnsi="Cambria Math"/>
          </w:rPr>
          <m:t>μ</m:t>
        </m:r>
      </m:oMath>
      <w:r w:rsidRPr="00C9693C">
        <w:rPr>
          <w:rFonts w:eastAsiaTheme="minorEastAsia"/>
        </w:rPr>
        <w:t xml:space="preserve"> is the permeability of the material in </w:t>
      </w:r>
      <m:oMath>
        <m:r>
          <m:rPr>
            <m:sty m:val="p"/>
          </m:rPr>
          <w:rPr>
            <w:rFonts w:ascii="Cambria Math" w:eastAsiaTheme="minorEastAsia" w:hAnsi="Cambria Math"/>
          </w:rPr>
          <m:t>Wb/At⋅m</m:t>
        </m:r>
      </m:oMath>
      <w:r w:rsidRPr="00C9693C">
        <w:rPr>
          <w:rFonts w:eastAsiaTheme="minorEastAsia"/>
        </w:rPr>
        <w:t xml:space="preserve"> and </w:t>
      </w:r>
      <m:oMath>
        <m:r>
          <m:rPr>
            <m:sty m:val="p"/>
          </m:rPr>
          <w:rPr>
            <w:rFonts w:ascii="Cambria Math" w:eastAsiaTheme="minorEastAsia" w:hAnsi="Cambria Math"/>
          </w:rPr>
          <m:t>A</m:t>
        </m:r>
      </m:oMath>
      <w:r w:rsidRPr="00C9693C">
        <w:rPr>
          <w:rFonts w:eastAsiaTheme="minorEastAsia"/>
        </w:rPr>
        <w:t xml:space="preserve"> is the cross-sectional area in </w:t>
      </w:r>
      <m:oMath>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2</m:t>
            </m:r>
          </m:sup>
        </m:sSup>
      </m:oMath>
      <w:r w:rsidRPr="00C9693C">
        <w:rPr>
          <w:rFonts w:eastAsiaTheme="minorEastAsia"/>
        </w:rPr>
        <w:t>.</w:t>
      </w:r>
    </w:p>
    <w:p w14:paraId="11C18AF7" w14:textId="7AF76B33" w:rsidR="008775CA" w:rsidRPr="00C9693C" w:rsidRDefault="008775CA">
      <w:pPr>
        <w:rPr>
          <w:rFonts w:eastAsiaTheme="minorEastAsia"/>
        </w:rPr>
      </w:pPr>
      <w:r w:rsidRPr="00C9693C">
        <w:rPr>
          <w:rFonts w:eastAsiaTheme="minorEastAsia"/>
        </w:rPr>
        <w:t>Reluctance is inversely proportional to permeability, as opposed to resistance which is directly proportional to resistivity.</w:t>
      </w:r>
    </w:p>
    <w:p w14:paraId="7283F904" w14:textId="77777777" w:rsidR="00C97DB2" w:rsidRPr="00C9693C" w:rsidRDefault="00C97DB2">
      <w:pPr>
        <w:rPr>
          <w:rFonts w:eastAsiaTheme="minorEastAsia"/>
        </w:rPr>
      </w:pPr>
      <w:r w:rsidRPr="00C9693C">
        <w:rPr>
          <w:rFonts w:eastAsiaTheme="minorEastAsia"/>
        </w:rPr>
        <w:br w:type="page"/>
      </w:r>
    </w:p>
    <w:p w14:paraId="70988C8E" w14:textId="49E85EA7" w:rsidR="008775CA" w:rsidRPr="00C9693C" w:rsidRDefault="008775CA" w:rsidP="00C9693C">
      <w:pPr>
        <w:pStyle w:val="Heading2"/>
      </w:pPr>
      <w:bookmarkStart w:id="2" w:name="_Toc44584839"/>
      <w:r w:rsidRPr="00C9693C">
        <w:t>12.4 Ohm’s Law for Magnetic Circuits</w:t>
      </w:r>
      <w:bookmarkEnd w:id="2"/>
    </w:p>
    <w:p w14:paraId="7D97F6EA" w14:textId="0B615EB2" w:rsidR="00C97DB2" w:rsidRPr="00C9693C" w:rsidRDefault="00C9693C">
      <w:pPr>
        <w:rPr>
          <w:rFonts w:eastAsiaTheme="minorEastAsia"/>
        </w:rPr>
      </w:pPr>
      <m:oMath>
        <m:r>
          <m:rPr>
            <m:scr m:val="script"/>
            <m:sty m:val="p"/>
          </m:rPr>
          <w:rPr>
            <w:rFonts w:ascii="Cambria Math" w:eastAsiaTheme="minorEastAsia" w:hAnsi="Cambria Math"/>
          </w:rPr>
          <m:t>F</m:t>
        </m:r>
        <m:r>
          <m:rPr>
            <m:sty m:val="p"/>
          </m:rPr>
          <w:rPr>
            <w:rFonts w:ascii="Cambria Math" w:eastAsiaTheme="minorEastAsia" w:hAnsi="Cambria Math"/>
          </w:rPr>
          <m:t>e</m:t>
        </m:r>
      </m:oMath>
      <w:r w:rsidR="00C97DB2" w:rsidRPr="00C9693C">
        <w:rPr>
          <w:rFonts w:eastAsiaTheme="minorEastAsia"/>
        </w:rPr>
        <w:t xml:space="preserve"> is the cause behind magnetic flux, and </w:t>
      </w:r>
      <m:oMath>
        <m:r>
          <m:rPr>
            <m:scr m:val="script"/>
            <m:sty m:val="p"/>
          </m:rPr>
          <w:rPr>
            <w:rFonts w:ascii="Cambria Math" w:eastAsiaTheme="minorEastAsia" w:hAnsi="Cambria Math"/>
          </w:rPr>
          <m:t>R</m:t>
        </m:r>
      </m:oMath>
      <w:r w:rsidR="00C97DB2" w:rsidRPr="00C9693C">
        <w:rPr>
          <w:rFonts w:eastAsiaTheme="minorEastAsia"/>
        </w:rPr>
        <w:t xml:space="preserve"> opposes it. Thus, m</w:t>
      </w:r>
      <w:r w:rsidR="00743611" w:rsidRPr="00C9693C">
        <w:rPr>
          <w:rFonts w:eastAsiaTheme="minorEastAsia"/>
        </w:rPr>
        <w:t>agnetic flux can be expressed as</w:t>
      </w:r>
    </w:p>
    <w:p w14:paraId="37C0C6AE" w14:textId="7854828C" w:rsidR="00C97DB2" w:rsidRPr="00C9693C" w:rsidRDefault="00C9693C">
      <w:pPr>
        <w:rPr>
          <w:rFonts w:eastAsiaTheme="minorEastAsia"/>
        </w:rPr>
      </w:pPr>
      <m:oMathPara>
        <m:oMath>
          <m:r>
            <m:rPr>
              <m:sty m:val="p"/>
            </m:rPr>
            <w:rPr>
              <w:rFonts w:ascii="Cambria Math" w:eastAsiaTheme="minorEastAsia" w:hAnsi="Cambria Math"/>
            </w:rPr>
            <m:t>Φ=</m:t>
          </m:r>
          <m:f>
            <m:fPr>
              <m:ctrlPr>
                <w:rPr>
                  <w:rFonts w:ascii="Cambria Math" w:eastAsiaTheme="minorEastAsia" w:hAnsi="Cambria Math"/>
                </w:rPr>
              </m:ctrlPr>
            </m:fPr>
            <m:num>
              <m:r>
                <m:rPr>
                  <m:scr m:val="script"/>
                  <m:sty m:val="p"/>
                </m:rPr>
                <w:rPr>
                  <w:rFonts w:ascii="Cambria Math" w:eastAsiaTheme="minorEastAsia" w:hAnsi="Cambria Math"/>
                </w:rPr>
                <m:t>F</m:t>
              </m:r>
              <m:r>
                <m:rPr>
                  <m:sty m:val="p"/>
                </m:rPr>
                <w:rPr>
                  <w:rFonts w:ascii="Cambria Math" w:eastAsiaTheme="minorEastAsia" w:hAnsi="Cambria Math"/>
                </w:rPr>
                <m:t>e</m:t>
              </m:r>
            </m:num>
            <m:den>
              <m:r>
                <m:rPr>
                  <m:scr m:val="script"/>
                  <m:sty m:val="p"/>
                </m:rPr>
                <w:rPr>
                  <w:rFonts w:ascii="Cambria Math" w:eastAsiaTheme="minorEastAsia" w:hAnsi="Cambria Math"/>
                </w:rPr>
                <m:t>R</m:t>
              </m:r>
            </m:den>
          </m:f>
        </m:oMath>
      </m:oMathPara>
    </w:p>
    <w:p w14:paraId="3244D79E" w14:textId="2723042D" w:rsidR="00743611" w:rsidRPr="00C9693C" w:rsidRDefault="00743611">
      <w:pPr>
        <w:rPr>
          <w:rFonts w:eastAsiaTheme="minorEastAsia"/>
        </w:rPr>
      </w:pPr>
      <w:r w:rsidRPr="00C9693C">
        <w:rPr>
          <w:rFonts w:eastAsiaTheme="minorEastAsia"/>
        </w:rPr>
        <w:t xml:space="preserve">This is similar to </w:t>
      </w:r>
      <m:oMath>
        <m:r>
          <m:rPr>
            <m:sty m:val="p"/>
          </m:rPr>
          <w:rPr>
            <w:rFonts w:ascii="Cambria Math" w:eastAsiaTheme="minorEastAsia" w:hAnsi="Cambria Math"/>
          </w:rPr>
          <m:t>I=</m:t>
        </m:r>
        <m:f>
          <m:fPr>
            <m:ctrlPr>
              <w:rPr>
                <w:rFonts w:ascii="Cambria Math" w:eastAsiaTheme="minorEastAsia" w:hAnsi="Cambria Math"/>
              </w:rPr>
            </m:ctrlPr>
          </m:fPr>
          <m:num>
            <m:r>
              <m:rPr>
                <m:sty m:val="p"/>
              </m:rPr>
              <w:rPr>
                <w:rFonts w:ascii="Cambria Math" w:eastAsiaTheme="minorEastAsia" w:hAnsi="Cambria Math"/>
              </w:rPr>
              <m:t>V</m:t>
            </m:r>
          </m:num>
          <m:den>
            <m:r>
              <m:rPr>
                <m:sty m:val="p"/>
              </m:rPr>
              <w:rPr>
                <w:rFonts w:ascii="Cambria Math" w:eastAsiaTheme="minorEastAsia" w:hAnsi="Cambria Math"/>
              </w:rPr>
              <m:t>R</m:t>
            </m:r>
          </m:den>
        </m:f>
      </m:oMath>
      <w:r w:rsidRPr="00C9693C">
        <w:rPr>
          <w:rFonts w:eastAsiaTheme="minorEastAsia"/>
        </w:rPr>
        <w:t xml:space="preserve"> is electrical circuits</w:t>
      </w:r>
      <w:r w:rsidR="00C97DB2" w:rsidRPr="00C9693C">
        <w:rPr>
          <w:rFonts w:eastAsiaTheme="minorEastAsia"/>
        </w:rPr>
        <w:t>. However, flux is not a flow of anything, like current is a flow of charge. Magnetic flux is rather established through an alteration of the atomic structure of the core due to external pressure.</w:t>
      </w:r>
    </w:p>
    <w:p w14:paraId="7DA1E49D" w14:textId="77777777" w:rsidR="00C9693C" w:rsidRDefault="00C9693C">
      <w:pPr>
        <w:rPr>
          <w:rFonts w:eastAsiaTheme="minorEastAsia"/>
          <w:b/>
          <w:bCs/>
        </w:rPr>
      </w:pPr>
      <w:bookmarkStart w:id="3" w:name="_Toc44584840"/>
      <w:r>
        <w:br w:type="page"/>
      </w:r>
    </w:p>
    <w:p w14:paraId="124488BB" w14:textId="14BBA47C" w:rsidR="00743611" w:rsidRPr="00C9693C" w:rsidRDefault="00C97DB2" w:rsidP="00C9693C">
      <w:pPr>
        <w:pStyle w:val="Heading2"/>
      </w:pPr>
      <w:r w:rsidRPr="00C9693C">
        <w:t xml:space="preserve">12.5 </w:t>
      </w:r>
      <w:r w:rsidR="00743611" w:rsidRPr="00C9693C">
        <w:t>Magnetizing Force</w:t>
      </w:r>
      <w:bookmarkEnd w:id="3"/>
    </w:p>
    <w:p w14:paraId="04639C00" w14:textId="59AE487E" w:rsidR="00743611" w:rsidRPr="00C9693C" w:rsidRDefault="00C97DB2">
      <w:pPr>
        <w:rPr>
          <w:rFonts w:eastAsiaTheme="minorEastAsia"/>
        </w:rPr>
      </w:pPr>
      <w:r w:rsidRPr="00C9693C">
        <w:rPr>
          <w:rFonts w:eastAsiaTheme="minorEastAsia"/>
        </w:rPr>
        <w:t>The m</w:t>
      </w:r>
      <w:r w:rsidR="00743611" w:rsidRPr="00C9693C">
        <w:rPr>
          <w:rFonts w:eastAsiaTheme="minorEastAsia"/>
        </w:rPr>
        <w:t>agnetomotive force per unit length</w:t>
      </w:r>
      <w:r w:rsidRPr="00C9693C">
        <w:rPr>
          <w:rFonts w:eastAsiaTheme="minorEastAsia"/>
        </w:rPr>
        <w:t xml:space="preserve"> is called the magnetizing force (</w:t>
      </w:r>
      <m:oMath>
        <m:r>
          <m:rPr>
            <m:sty m:val="p"/>
          </m:rPr>
          <w:rPr>
            <w:rFonts w:ascii="Cambria Math" w:eastAsiaTheme="minorEastAsia" w:hAnsi="Cambria Math"/>
          </w:rPr>
          <m:t>H</m:t>
        </m:r>
      </m:oMath>
      <w:r w:rsidRPr="00C9693C">
        <w:rPr>
          <w:rFonts w:eastAsiaTheme="minorEastAsia"/>
        </w:rPr>
        <w:t xml:space="preserve">). It is measured in </w:t>
      </w:r>
      <m:oMath>
        <m:r>
          <m:rPr>
            <m:sty m:val="p"/>
          </m:rPr>
          <w:rPr>
            <w:rFonts w:ascii="Cambria Math" w:eastAsiaTheme="minorEastAsia" w:hAnsi="Cambria Math"/>
          </w:rPr>
          <m:t>At/m</m:t>
        </m:r>
      </m:oMath>
      <w:r w:rsidRPr="00C9693C">
        <w:rPr>
          <w:rFonts w:eastAsiaTheme="minorEastAsia"/>
        </w:rPr>
        <w:t>.</w:t>
      </w:r>
    </w:p>
    <w:p w14:paraId="47845C97" w14:textId="490E718E" w:rsidR="00743611" w:rsidRPr="00C9693C" w:rsidRDefault="00C9693C" w:rsidP="00C97DB2">
      <w:pPr>
        <w:jc w:val="center"/>
        <w:rPr>
          <w:rFonts w:eastAsiaTheme="minorEastAsia"/>
        </w:rPr>
      </w:pPr>
      <m:oMathPara>
        <m:oMath>
          <m:r>
            <m:rPr>
              <m:sty m:val="p"/>
            </m:rPr>
            <w:rPr>
              <w:rFonts w:ascii="Cambria Math" w:eastAsiaTheme="minorEastAsia" w:hAnsi="Cambria Math"/>
            </w:rPr>
            <m:t>H=</m:t>
          </m:r>
          <m:f>
            <m:fPr>
              <m:ctrlPr>
                <w:rPr>
                  <w:rFonts w:ascii="Cambria Math" w:eastAsiaTheme="minorEastAsia" w:hAnsi="Cambria Math"/>
                </w:rPr>
              </m:ctrlPr>
            </m:fPr>
            <m:num>
              <m:r>
                <m:rPr>
                  <m:scr m:val="script"/>
                  <m:sty m:val="p"/>
                </m:rPr>
                <w:rPr>
                  <w:rFonts w:ascii="Cambria Math" w:eastAsiaTheme="minorEastAsia" w:hAnsi="Cambria Math"/>
                </w:rPr>
                <m:t>F</m:t>
              </m:r>
              <m:r>
                <m:rPr>
                  <m:sty m:val="p"/>
                </m:rPr>
                <w:rPr>
                  <w:rFonts w:ascii="Cambria Math" w:eastAsiaTheme="minorEastAsia" w:hAnsi="Cambria Math"/>
                </w:rPr>
                <m:t>e</m:t>
              </m:r>
            </m:num>
            <m:den>
              <m:r>
                <m:rPr>
                  <m:sty m:val="p"/>
                </m:rPr>
                <w:rPr>
                  <w:rFonts w:ascii="Cambria Math" w:eastAsiaTheme="minorEastAsia" w:hAnsi="Cambria Math"/>
                </w:rPr>
                <m:t>l</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NI</m:t>
              </m:r>
            </m:num>
            <m:den>
              <m:r>
                <m:rPr>
                  <m:sty m:val="p"/>
                </m:rPr>
                <w:rPr>
                  <w:rFonts w:ascii="Cambria Math" w:eastAsiaTheme="minorEastAsia" w:hAnsi="Cambria Math"/>
                </w:rPr>
                <m:t>l</m:t>
              </m:r>
            </m:den>
          </m:f>
        </m:oMath>
      </m:oMathPara>
    </w:p>
    <w:p w14:paraId="2BF6604A" w14:textId="532F0861" w:rsidR="00C97DB2" w:rsidRPr="00C9693C" w:rsidRDefault="00C97DB2">
      <w:pPr>
        <w:rPr>
          <w:rFonts w:eastAsiaTheme="minorEastAsia"/>
        </w:rPr>
      </w:pPr>
      <w:r w:rsidRPr="00C9693C">
        <w:rPr>
          <w:rFonts w:eastAsiaTheme="minorEastAsia"/>
        </w:rPr>
        <w:t xml:space="preserve">For example, if </w:t>
      </w:r>
      <m:oMath>
        <m:r>
          <m:rPr>
            <m:sty m:val="p"/>
          </m:rPr>
          <w:rPr>
            <w:rFonts w:ascii="Cambria Math" w:eastAsiaTheme="minorEastAsia" w:hAnsi="Cambria Math"/>
          </w:rPr>
          <m:t>NI=40 At</m:t>
        </m:r>
      </m:oMath>
      <w:r w:rsidRPr="00C9693C">
        <w:rPr>
          <w:rFonts w:eastAsiaTheme="minorEastAsia"/>
        </w:rPr>
        <w:t xml:space="preserve"> and </w:t>
      </w:r>
      <m:oMath>
        <m:r>
          <m:rPr>
            <m:sty m:val="p"/>
          </m:rPr>
          <w:rPr>
            <w:rFonts w:ascii="Cambria Math" w:eastAsiaTheme="minorEastAsia" w:hAnsi="Cambria Math"/>
          </w:rPr>
          <m:t>l=0.2 m</m:t>
        </m:r>
      </m:oMath>
      <w:r w:rsidRPr="00C9693C">
        <w:rPr>
          <w:rFonts w:eastAsiaTheme="minorEastAsia"/>
        </w:rPr>
        <w:t xml:space="preserve">, then </w:t>
      </w:r>
      <m:oMath>
        <m:r>
          <m:rPr>
            <m:sty m:val="p"/>
          </m:rPr>
          <w:rPr>
            <w:rFonts w:ascii="Cambria Math" w:eastAsiaTheme="minorEastAsia" w:hAnsi="Cambria Math"/>
          </w:rPr>
          <m:t>H=200 At/m</m:t>
        </m:r>
      </m:oMath>
      <w:r w:rsidRPr="00C9693C">
        <w:rPr>
          <w:rFonts w:eastAsiaTheme="minorEastAsia"/>
        </w:rPr>
        <w:t xml:space="preserve">. This means that there is </w:t>
      </w:r>
      <m:oMath>
        <m:r>
          <m:rPr>
            <m:sty m:val="p"/>
          </m:rPr>
          <w:rPr>
            <w:rFonts w:ascii="Cambria Math" w:eastAsiaTheme="minorEastAsia" w:hAnsi="Cambria Math"/>
          </w:rPr>
          <m:t>200 At</m:t>
        </m:r>
      </m:oMath>
      <w:r w:rsidRPr="00C9693C">
        <w:rPr>
          <w:rFonts w:eastAsiaTheme="minorEastAsia"/>
        </w:rPr>
        <w:t xml:space="preserve"> of ‘pressure’ per meter to establish flux in the core. Interestingly, the magnetizing force does not depend on the type of material used to make the core.</w:t>
      </w:r>
    </w:p>
    <w:p w14:paraId="0BB077A8" w14:textId="77777777" w:rsidR="00C97DB2" w:rsidRPr="00C9693C" w:rsidRDefault="00C97DB2">
      <w:pPr>
        <w:rPr>
          <w:rFonts w:eastAsiaTheme="minorEastAsia"/>
        </w:rPr>
      </w:pPr>
      <w:r w:rsidRPr="00C9693C">
        <w:rPr>
          <w:rFonts w:eastAsiaTheme="minorEastAsia"/>
        </w:rPr>
        <w:br w:type="page"/>
      </w:r>
    </w:p>
    <w:p w14:paraId="08EBD8CC" w14:textId="50993816" w:rsidR="00743611" w:rsidRPr="00C9693C" w:rsidRDefault="00743611" w:rsidP="00C9693C">
      <w:pPr>
        <w:pStyle w:val="Heading2"/>
      </w:pPr>
      <w:bookmarkStart w:id="4" w:name="_Toc44584841"/>
      <w:r w:rsidRPr="00C9693C">
        <w:t>1</w:t>
      </w:r>
      <w:r w:rsidR="00875FFB" w:rsidRPr="00C9693C">
        <w:t>2</w:t>
      </w:r>
      <w:r w:rsidRPr="00C9693C">
        <w:t>.6 Hysteresis</w:t>
      </w:r>
      <w:bookmarkEnd w:id="4"/>
    </w:p>
    <w:p w14:paraId="1D144EEA" w14:textId="2A84E16F" w:rsidR="00006240" w:rsidRPr="00C9693C" w:rsidRDefault="00006240">
      <w:pPr>
        <w:rPr>
          <w:rFonts w:eastAsiaTheme="minorEastAsia"/>
        </w:rPr>
      </w:pPr>
      <w:r w:rsidRPr="00C9693C">
        <w:rPr>
          <w:rFonts w:eastAsiaTheme="minorEastAsia"/>
        </w:rPr>
        <w:t xml:space="preserve">A curve of the flux density </w:t>
      </w:r>
      <m:oMath>
        <m:r>
          <m:rPr>
            <m:sty m:val="p"/>
          </m:rPr>
          <w:rPr>
            <w:rFonts w:ascii="Cambria Math" w:eastAsiaTheme="minorEastAsia" w:hAnsi="Cambria Math"/>
          </w:rPr>
          <m:t>B</m:t>
        </m:r>
      </m:oMath>
      <w:r w:rsidRPr="00C9693C">
        <w:rPr>
          <w:rFonts w:eastAsiaTheme="minorEastAsia"/>
        </w:rPr>
        <w:t xml:space="preserve"> against the magnetizing force </w:t>
      </w:r>
      <m:oMath>
        <m:r>
          <m:rPr>
            <m:sty m:val="p"/>
          </m:rPr>
          <w:rPr>
            <w:rFonts w:ascii="Cambria Math" w:eastAsiaTheme="minorEastAsia" w:hAnsi="Cambria Math"/>
          </w:rPr>
          <m:t>H</m:t>
        </m:r>
      </m:oMath>
      <w:r w:rsidRPr="00C9693C">
        <w:rPr>
          <w:rFonts w:eastAsiaTheme="minorEastAsia"/>
        </w:rPr>
        <w:t xml:space="preserve"> for a particular material is known as its </w:t>
      </w:r>
      <m:oMath>
        <m:r>
          <m:rPr>
            <m:sty m:val="p"/>
          </m:rPr>
          <w:rPr>
            <w:rFonts w:ascii="Cambria Math" w:eastAsiaTheme="minorEastAsia" w:hAnsi="Cambria Math"/>
          </w:rPr>
          <m:t>B-H</m:t>
        </m:r>
      </m:oMath>
      <w:r w:rsidRPr="00C9693C">
        <w:rPr>
          <w:rFonts w:eastAsiaTheme="minorEastAsia"/>
        </w:rPr>
        <w:t xml:space="preserve"> curve.</w:t>
      </w:r>
    </w:p>
    <w:p w14:paraId="6574AAE0" w14:textId="052835E7" w:rsidR="007E2CF0" w:rsidRPr="00C9693C" w:rsidRDefault="007E2CF0" w:rsidP="007E2CF0">
      <w:pPr>
        <w:jc w:val="center"/>
        <w:rPr>
          <w:rFonts w:eastAsiaTheme="minorEastAsia"/>
        </w:rPr>
      </w:pPr>
      <w:r w:rsidRPr="00C9693C">
        <w:rPr>
          <w:rFonts w:eastAsiaTheme="minorEastAsia"/>
          <w:noProof/>
        </w:rPr>
        <w:drawing>
          <wp:inline distT="0" distB="0" distL="0" distR="0" wp14:anchorId="04B376BE" wp14:editId="4E7632AA">
            <wp:extent cx="3425609" cy="1986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3425609" cy="1986404"/>
                    </a:xfrm>
                    <a:prstGeom prst="rect">
                      <a:avLst/>
                    </a:prstGeom>
                  </pic:spPr>
                </pic:pic>
              </a:graphicData>
            </a:graphic>
          </wp:inline>
        </w:drawing>
      </w:r>
    </w:p>
    <w:p w14:paraId="72A89277" w14:textId="371EDBC2" w:rsidR="007E2CF0" w:rsidRPr="00C9693C" w:rsidRDefault="007E2CF0" w:rsidP="007E2CF0">
      <w:pPr>
        <w:rPr>
          <w:rFonts w:eastAsiaTheme="minorEastAsia"/>
        </w:rPr>
      </w:pPr>
      <w:r w:rsidRPr="00C9693C">
        <w:rPr>
          <w:rFonts w:eastAsiaTheme="minorEastAsia"/>
        </w:rPr>
        <w:t xml:space="preserve">When </w:t>
      </w:r>
      <m:oMath>
        <m:r>
          <m:rPr>
            <m:sty m:val="p"/>
          </m:rPr>
          <w:rPr>
            <w:rFonts w:ascii="Cambria Math" w:eastAsiaTheme="minorEastAsia" w:hAnsi="Cambria Math"/>
          </w:rPr>
          <m:t>I</m:t>
        </m:r>
      </m:oMath>
      <w:r w:rsidRPr="00C9693C">
        <w:rPr>
          <w:rFonts w:eastAsiaTheme="minorEastAsia"/>
        </w:rPr>
        <w:t xml:space="preserve"> is initially increased from </w:t>
      </w:r>
      <m:oMath>
        <m:r>
          <m:rPr>
            <m:sty m:val="p"/>
          </m:rPr>
          <w:rPr>
            <w:rFonts w:ascii="Cambria Math" w:eastAsiaTheme="minorEastAsia" w:hAnsi="Cambria Math"/>
          </w:rPr>
          <m:t>0</m:t>
        </m:r>
      </m:oMath>
      <w:r w:rsidRPr="00C9693C">
        <w:rPr>
          <w:rFonts w:eastAsiaTheme="minorEastAsia"/>
        </w:rPr>
        <w:t xml:space="preserve">, the curve follows the path from </w:t>
      </w:r>
      <m:oMath>
        <m:r>
          <m:rPr>
            <m:sty m:val="p"/>
          </m:rPr>
          <w:rPr>
            <w:rFonts w:ascii="Cambria Math" w:eastAsiaTheme="minorEastAsia" w:hAnsi="Cambria Math"/>
          </w:rPr>
          <m:t>o</m:t>
        </m:r>
      </m:oMath>
      <w:r w:rsidRPr="00C9693C">
        <w:rPr>
          <w:rFonts w:eastAsiaTheme="minorEastAsia"/>
        </w:rPr>
        <w:t xml:space="preserve"> to </w:t>
      </w:r>
      <m:oMath>
        <m:r>
          <m:rPr>
            <m:sty m:val="p"/>
          </m:rPr>
          <w:rPr>
            <w:rFonts w:ascii="Cambria Math" w:eastAsiaTheme="minorEastAsia" w:hAnsi="Cambria Math"/>
          </w:rPr>
          <m:t>a</m:t>
        </m:r>
      </m:oMath>
      <w:r w:rsidRPr="00C9693C">
        <w:rPr>
          <w:rFonts w:eastAsiaTheme="minorEastAsia"/>
        </w:rPr>
        <w:t xml:space="preserve"> and onwards. If current is increased to the point of saturation at </w:t>
      </w:r>
      <m:oMath>
        <m:r>
          <m:rPr>
            <m:sty m:val="p"/>
          </m:rPr>
          <w:rPr>
            <w:rFonts w:ascii="Cambria Math" w:eastAsiaTheme="minorEastAsia" w:hAnsi="Cambria Math"/>
          </w:rPr>
          <m:t>b</m:t>
        </m:r>
      </m:oMath>
      <w:r w:rsidRPr="00C9693C">
        <w:rPr>
          <w:rFonts w:eastAsiaTheme="minorEastAsia"/>
        </w:rPr>
        <w:t xml:space="preserve">, </w:t>
      </w:r>
      <m:oMath>
        <m:r>
          <m:rPr>
            <m:sty m:val="p"/>
          </m:rPr>
          <w:rPr>
            <w:rFonts w:ascii="Cambria Math" w:eastAsiaTheme="minorEastAsia" w:hAnsi="Cambria Math"/>
          </w:rPr>
          <m:t>H</m:t>
        </m:r>
      </m:oMath>
      <w:r w:rsidRPr="00C9693C">
        <w:rPr>
          <w:rFonts w:eastAsiaTheme="minorEastAsia"/>
        </w:rPr>
        <w:t xml:space="preserve"> will continue to increase, but </w:t>
      </w:r>
      <m:oMath>
        <m:r>
          <m:rPr>
            <m:sty m:val="p"/>
          </m:rPr>
          <w:rPr>
            <w:rFonts w:ascii="Cambria Math" w:eastAsiaTheme="minorEastAsia" w:hAnsi="Cambria Math"/>
          </w:rPr>
          <m:t>B</m:t>
        </m:r>
      </m:oMath>
      <w:r w:rsidRPr="00C9693C">
        <w:rPr>
          <w:rFonts w:eastAsiaTheme="minorEastAsia"/>
        </w:rPr>
        <w:t xml:space="preserve"> will increase in insignificantly small amounts. </w:t>
      </w:r>
      <m:oMath>
        <m:r>
          <m:rPr>
            <m:sty m:val="p"/>
          </m:rPr>
          <w:rPr>
            <w:rFonts w:ascii="Cambria Math" w:eastAsiaTheme="minorEastAsia" w:hAnsi="Cambria Math"/>
          </w:rPr>
          <m:t>B</m:t>
        </m:r>
      </m:oMath>
      <w:r w:rsidRPr="00C9693C">
        <w:rPr>
          <w:rFonts w:eastAsiaTheme="minorEastAsia"/>
        </w:rPr>
        <w:t xml:space="preserve"> has essentially reached its maximum value.</w:t>
      </w:r>
    </w:p>
    <w:p w14:paraId="7943FB06" w14:textId="67AF598F" w:rsidR="007E2CF0" w:rsidRPr="00C9693C" w:rsidRDefault="007E2CF0" w:rsidP="007E2CF0">
      <w:pPr>
        <w:rPr>
          <w:rFonts w:eastAsiaTheme="minorEastAsia"/>
        </w:rPr>
      </w:pPr>
      <w:r w:rsidRPr="00C9693C">
        <w:rPr>
          <w:rFonts w:eastAsiaTheme="minorEastAsia"/>
        </w:rPr>
        <w:t xml:space="preserve">If </w:t>
      </w:r>
      <m:oMath>
        <m:r>
          <m:rPr>
            <m:sty m:val="p"/>
          </m:rPr>
          <w:rPr>
            <w:rFonts w:ascii="Cambria Math" w:eastAsiaTheme="minorEastAsia" w:hAnsi="Cambria Math"/>
          </w:rPr>
          <m:t>I</m:t>
        </m:r>
      </m:oMath>
      <w:r w:rsidRPr="00C9693C">
        <w:rPr>
          <w:rFonts w:eastAsiaTheme="minorEastAsia"/>
        </w:rPr>
        <w:t xml:space="preserve"> is now decreased to </w:t>
      </w:r>
      <m:oMath>
        <m:r>
          <m:rPr>
            <m:sty m:val="p"/>
          </m:rPr>
          <w:rPr>
            <w:rFonts w:ascii="Cambria Math" w:eastAsiaTheme="minorEastAsia" w:hAnsi="Cambria Math"/>
          </w:rPr>
          <m:t>0</m:t>
        </m:r>
      </m:oMath>
      <w:r w:rsidRPr="00C9693C">
        <w:rPr>
          <w:rFonts w:eastAsiaTheme="minorEastAsia"/>
        </w:rPr>
        <w:t xml:space="preserve">, </w:t>
      </w:r>
      <m:oMath>
        <m:r>
          <m:rPr>
            <m:sty m:val="p"/>
          </m:rPr>
          <w:rPr>
            <w:rFonts w:ascii="Cambria Math" w:eastAsiaTheme="minorEastAsia" w:hAnsi="Cambria Math"/>
          </w:rPr>
          <m:t>H</m:t>
        </m:r>
      </m:oMath>
      <w:r w:rsidRPr="00C9693C">
        <w:rPr>
          <w:rFonts w:eastAsiaTheme="minorEastAsia"/>
        </w:rPr>
        <w:t xml:space="preserve"> will drop to </w:t>
      </w:r>
      <m:oMath>
        <m:r>
          <m:rPr>
            <m:sty m:val="p"/>
          </m:rPr>
          <w:rPr>
            <w:rFonts w:ascii="Cambria Math" w:eastAsiaTheme="minorEastAsia" w:hAnsi="Cambria Math"/>
          </w:rPr>
          <m:t>0</m:t>
        </m:r>
      </m:oMath>
      <w:r w:rsidRPr="00C9693C">
        <w:rPr>
          <w:rFonts w:eastAsiaTheme="minorEastAsia"/>
        </w:rPr>
        <w:t xml:space="preserve"> as well, but </w:t>
      </w:r>
      <m:oMath>
        <m:r>
          <m:rPr>
            <m:sty m:val="p"/>
          </m:rPr>
          <w:rPr>
            <w:rFonts w:ascii="Cambria Math" w:eastAsiaTheme="minorEastAsia" w:hAnsi="Cambria Math"/>
          </w:rPr>
          <m:t>B</m:t>
        </m:r>
      </m:oMath>
      <w:r w:rsidRPr="00C9693C">
        <w:rPr>
          <w:rFonts w:eastAsiaTheme="minorEastAsia"/>
        </w:rPr>
        <w:t xml:space="preserve"> will not. It follows the path from </w:t>
      </w:r>
      <m:oMath>
        <m:r>
          <m:rPr>
            <m:sty m:val="p"/>
          </m:rPr>
          <w:rPr>
            <w:rFonts w:ascii="Cambria Math" w:eastAsiaTheme="minorEastAsia" w:hAnsi="Cambria Math"/>
          </w:rPr>
          <m:t>b</m:t>
        </m:r>
      </m:oMath>
      <w:r w:rsidRPr="00C9693C">
        <w:rPr>
          <w:rFonts w:eastAsiaTheme="minorEastAsia"/>
        </w:rPr>
        <w:t xml:space="preserve"> to </w:t>
      </w:r>
      <m:oMath>
        <m:r>
          <m:rPr>
            <m:sty m:val="p"/>
          </m:rPr>
          <w:rPr>
            <w:rFonts w:ascii="Cambria Math" w:eastAsiaTheme="minorEastAsia" w:hAnsi="Cambria Math"/>
          </w:rPr>
          <m:t>c</m:t>
        </m:r>
      </m:oMath>
      <w:r w:rsidRPr="00C9693C">
        <w:rPr>
          <w:rFonts w:eastAsiaTheme="minorEastAsia"/>
        </w:rPr>
        <w:t xml:space="preserve">. The flux density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R</m:t>
            </m:r>
          </m:sub>
        </m:sSub>
      </m:oMath>
      <w:r w:rsidRPr="00C9693C">
        <w:rPr>
          <w:rFonts w:eastAsiaTheme="minorEastAsia"/>
        </w:rPr>
        <w:t xml:space="preserve">, which remains when </w:t>
      </w:r>
      <m:oMath>
        <m:r>
          <m:rPr>
            <m:sty m:val="p"/>
          </m:rPr>
          <w:rPr>
            <w:rFonts w:ascii="Cambria Math" w:eastAsiaTheme="minorEastAsia" w:hAnsi="Cambria Math"/>
          </w:rPr>
          <m:t>H=0</m:t>
        </m:r>
      </m:oMath>
      <w:r w:rsidRPr="00C9693C">
        <w:rPr>
          <w:rFonts w:eastAsiaTheme="minorEastAsia"/>
        </w:rPr>
        <w:t>, is called the residual flux density. This residual is what allows the creation of permanent magnets. If the coil is now removed from the core, the core will retain its magnetic properties.</w:t>
      </w:r>
    </w:p>
    <w:p w14:paraId="05F9F240" w14:textId="23E5760B" w:rsidR="007E2CF0" w:rsidRPr="00C9693C" w:rsidRDefault="00CC2527" w:rsidP="007E2CF0">
      <w:pPr>
        <w:rPr>
          <w:rFonts w:eastAsiaTheme="minorEastAsia"/>
        </w:rPr>
      </w:pPr>
      <w:r w:rsidRPr="00C9693C">
        <w:rPr>
          <w:rFonts w:eastAsiaTheme="minorEastAsia"/>
        </w:rPr>
        <w:t xml:space="preserve">If the direction of </w:t>
      </w:r>
      <m:oMath>
        <m:r>
          <m:rPr>
            <m:sty m:val="p"/>
          </m:rPr>
          <w:rPr>
            <w:rFonts w:ascii="Cambria Math" w:eastAsiaTheme="minorEastAsia" w:hAnsi="Cambria Math"/>
          </w:rPr>
          <m:t>I</m:t>
        </m:r>
      </m:oMath>
      <w:r w:rsidRPr="00C9693C">
        <w:rPr>
          <w:rFonts w:eastAsiaTheme="minorEastAsia"/>
        </w:rPr>
        <w:t xml:space="preserve"> is now reversed, </w:t>
      </w:r>
      <m:oMath>
        <m:r>
          <m:rPr>
            <m:sty m:val="p"/>
          </m:rPr>
          <w:rPr>
            <w:rFonts w:ascii="Cambria Math" w:eastAsiaTheme="minorEastAsia" w:hAnsi="Cambria Math"/>
          </w:rPr>
          <m:t>B</m:t>
        </m:r>
      </m:oMath>
      <w:r w:rsidRPr="00C9693C">
        <w:rPr>
          <w:rFonts w:eastAsiaTheme="minorEastAsia"/>
        </w:rPr>
        <w:t xml:space="preserve"> will begin to decrease, while </w:t>
      </w:r>
      <m:oMath>
        <m:r>
          <m:rPr>
            <m:sty m:val="p"/>
          </m:rPr>
          <w:rPr>
            <w:rFonts w:ascii="Cambria Math" w:eastAsiaTheme="minorEastAsia" w:hAnsi="Cambria Math"/>
          </w:rPr>
          <m:t>H</m:t>
        </m:r>
      </m:oMath>
      <w:r w:rsidRPr="00C9693C">
        <w:rPr>
          <w:rFonts w:eastAsiaTheme="minorEastAsia"/>
        </w:rPr>
        <w:t xml:space="preserve"> attains negative values. The curve follows the path from </w:t>
      </w:r>
      <m:oMath>
        <m:r>
          <m:rPr>
            <m:sty m:val="p"/>
          </m:rPr>
          <w:rPr>
            <w:rFonts w:ascii="Cambria Math" w:eastAsiaTheme="minorEastAsia" w:hAnsi="Cambria Math"/>
          </w:rPr>
          <m:t>c</m:t>
        </m:r>
      </m:oMath>
      <w:r w:rsidRPr="00C9693C">
        <w:rPr>
          <w:rFonts w:eastAsiaTheme="minorEastAsia"/>
        </w:rPr>
        <w:t xml:space="preserve"> to </w:t>
      </w:r>
      <m:oMath>
        <m:r>
          <m:rPr>
            <m:sty m:val="p"/>
          </m:rPr>
          <w:rPr>
            <w:rFonts w:ascii="Cambria Math" w:eastAsiaTheme="minorEastAsia" w:hAnsi="Cambria Math"/>
          </w:rPr>
          <m:t>d</m:t>
        </m:r>
      </m:oMath>
      <w:r w:rsidRPr="00C9693C">
        <w:rPr>
          <w:rFonts w:eastAsiaTheme="minorEastAsia"/>
        </w:rPr>
        <w:t xml:space="preserve">. Eventually, </w:t>
      </w:r>
      <m:oMath>
        <m:r>
          <m:rPr>
            <m:sty m:val="p"/>
          </m:rPr>
          <w:rPr>
            <w:rFonts w:ascii="Cambria Math" w:eastAsiaTheme="minorEastAsia" w:hAnsi="Cambria Math"/>
          </w:rPr>
          <m:t>B=0</m:t>
        </m:r>
      </m:oMath>
      <w:r w:rsidRPr="00C9693C">
        <w:rPr>
          <w:rFonts w:eastAsiaTheme="minorEastAsia"/>
        </w:rPr>
        <w:t xml:space="preserve"> at </w:t>
      </w: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d</m:t>
            </m:r>
          </m:sub>
        </m:sSub>
      </m:oMath>
      <w:r w:rsidRPr="00C9693C">
        <w:rPr>
          <w:rFonts w:eastAsiaTheme="minorEastAsia"/>
        </w:rPr>
        <w:t xml:space="preserve">. </w:t>
      </w: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d</m:t>
            </m:r>
          </m:sub>
        </m:sSub>
      </m:oMath>
      <w:r w:rsidRPr="00C9693C">
        <w:rPr>
          <w:rFonts w:eastAsiaTheme="minorEastAsia"/>
        </w:rPr>
        <w:t xml:space="preserve"> is the magnetizing force needed to ‘coerce’ </w:t>
      </w:r>
      <w:r w:rsidR="00522F77" w:rsidRPr="00C9693C">
        <w:rPr>
          <w:rFonts w:eastAsiaTheme="minorEastAsia"/>
        </w:rPr>
        <w:t xml:space="preserve">(persuade forcefully) </w:t>
      </w:r>
      <w:r w:rsidRPr="00C9693C">
        <w:rPr>
          <w:rFonts w:eastAsiaTheme="minorEastAsia"/>
        </w:rPr>
        <w:t xml:space="preserve">the flux density to reduce to </w:t>
      </w:r>
      <m:oMath>
        <m:r>
          <m:rPr>
            <m:sty m:val="p"/>
          </m:rPr>
          <w:rPr>
            <w:rFonts w:ascii="Cambria Math" w:eastAsiaTheme="minorEastAsia" w:hAnsi="Cambria Math"/>
          </w:rPr>
          <m:t>0</m:t>
        </m:r>
      </m:oMath>
      <w:r w:rsidRPr="00C9693C">
        <w:rPr>
          <w:rFonts w:eastAsiaTheme="minorEastAsia"/>
        </w:rPr>
        <w:t xml:space="preserve"> and is called the coercive force, which is a measure of the coercivity of the magnetic sample.</w:t>
      </w:r>
    </w:p>
    <w:p w14:paraId="69C34CDF" w14:textId="77777777" w:rsidR="00847C62" w:rsidRPr="00C9693C" w:rsidRDefault="00847C62" w:rsidP="007E2CF0">
      <w:pPr>
        <w:rPr>
          <w:rFonts w:eastAsiaTheme="minorEastAsia"/>
        </w:rPr>
      </w:pPr>
    </w:p>
    <w:p w14:paraId="7F060208" w14:textId="325F0312" w:rsidR="00CC2527" w:rsidRPr="00C9693C" w:rsidRDefault="00CC2527" w:rsidP="007E2CF0">
      <w:pPr>
        <w:rPr>
          <w:rFonts w:eastAsiaTheme="minorEastAsia"/>
        </w:rPr>
      </w:pPr>
      <w:r w:rsidRPr="00C9693C">
        <w:rPr>
          <w:rFonts w:eastAsiaTheme="minorEastAsia"/>
        </w:rPr>
        <w:t xml:space="preserve">If current continues to increase, the curve goes from </w:t>
      </w:r>
      <m:oMath>
        <m:r>
          <m:rPr>
            <m:sty m:val="p"/>
          </m:rPr>
          <w:rPr>
            <w:rFonts w:ascii="Cambria Math" w:eastAsiaTheme="minorEastAsia" w:hAnsi="Cambria Math"/>
          </w:rPr>
          <m:t>d</m:t>
        </m:r>
      </m:oMath>
      <w:r w:rsidRPr="00C9693C">
        <w:rPr>
          <w:rFonts w:eastAsiaTheme="minorEastAsia"/>
        </w:rPr>
        <w:t xml:space="preserve"> to </w:t>
      </w:r>
      <m:oMath>
        <m:r>
          <m:rPr>
            <m:sty m:val="p"/>
          </m:rPr>
          <w:rPr>
            <w:rFonts w:ascii="Cambria Math" w:eastAsiaTheme="minorEastAsia" w:hAnsi="Cambria Math"/>
          </w:rPr>
          <m:t>e</m:t>
        </m:r>
      </m:oMath>
      <w:r w:rsidRPr="00C9693C">
        <w:rPr>
          <w:rFonts w:eastAsiaTheme="minorEastAsia"/>
        </w:rPr>
        <w:t xml:space="preserve">, reaching the negative saturation point. If current is then reversed again, the curve will go from </w:t>
      </w:r>
      <m:oMath>
        <m:r>
          <m:rPr>
            <m:sty m:val="p"/>
          </m:rPr>
          <w:rPr>
            <w:rFonts w:ascii="Cambria Math" w:eastAsiaTheme="minorEastAsia" w:hAnsi="Cambria Math"/>
          </w:rPr>
          <m:t>e</m:t>
        </m:r>
      </m:oMath>
      <w:r w:rsidRPr="00C9693C">
        <w:rPr>
          <w:rFonts w:eastAsiaTheme="minorEastAsia"/>
        </w:rPr>
        <w:t xml:space="preserve"> to </w:t>
      </w:r>
      <m:oMath>
        <m:r>
          <m:rPr>
            <m:sty m:val="p"/>
          </m:rPr>
          <w:rPr>
            <w:rFonts w:ascii="Cambria Math" w:eastAsiaTheme="minorEastAsia" w:hAnsi="Cambria Math"/>
          </w:rPr>
          <m:t>f</m:t>
        </m:r>
      </m:oMath>
      <w:r w:rsidRPr="00C9693C">
        <w:rPr>
          <w:rFonts w:eastAsiaTheme="minorEastAsia"/>
        </w:rPr>
        <w:t xml:space="preserve"> and back to </w:t>
      </w:r>
      <m:oMath>
        <m:r>
          <m:rPr>
            <m:sty m:val="p"/>
          </m:rPr>
          <w:rPr>
            <w:rFonts w:ascii="Cambria Math" w:eastAsiaTheme="minorEastAsia" w:hAnsi="Cambria Math"/>
          </w:rPr>
          <m:t>b</m:t>
        </m:r>
      </m:oMath>
      <w:r w:rsidRPr="00C9693C">
        <w:rPr>
          <w:rFonts w:eastAsiaTheme="minorEastAsia"/>
        </w:rPr>
        <w:t xml:space="preserve">. This entire curve is called a hysteresis curve (from the Greek hysterein, meaning ‘to lag behind’, since </w:t>
      </w:r>
      <m:oMath>
        <m:r>
          <m:rPr>
            <m:sty m:val="p"/>
          </m:rPr>
          <w:rPr>
            <w:rFonts w:ascii="Cambria Math" w:eastAsiaTheme="minorEastAsia" w:hAnsi="Cambria Math"/>
          </w:rPr>
          <m:t>B</m:t>
        </m:r>
      </m:oMath>
      <w:r w:rsidRPr="00C9693C">
        <w:rPr>
          <w:rFonts w:eastAsiaTheme="minorEastAsia"/>
        </w:rPr>
        <w:t xml:space="preserve"> lags behind </w:t>
      </w:r>
      <m:oMath>
        <m:r>
          <m:rPr>
            <m:sty m:val="p"/>
          </m:rPr>
          <w:rPr>
            <w:rFonts w:ascii="Cambria Math" w:eastAsiaTheme="minorEastAsia" w:hAnsi="Cambria Math"/>
          </w:rPr>
          <m:t>H</m:t>
        </m:r>
      </m:oMath>
      <w:r w:rsidRPr="00C9693C">
        <w:rPr>
          <w:rFonts w:eastAsiaTheme="minorEastAsia"/>
        </w:rPr>
        <w:t xml:space="preserve"> the entire way).</w:t>
      </w:r>
    </w:p>
    <w:p w14:paraId="05825C2B" w14:textId="2D28B41C" w:rsidR="00CC2527" w:rsidRPr="00C9693C" w:rsidRDefault="00CC2527" w:rsidP="007E2CF0">
      <w:pPr>
        <w:rPr>
          <w:rFonts w:eastAsiaTheme="minorEastAsia"/>
        </w:rPr>
      </w:pPr>
      <w:r w:rsidRPr="00C9693C">
        <w:rPr>
          <w:rFonts w:eastAsiaTheme="minorEastAsia"/>
        </w:rPr>
        <w:t xml:space="preserve">The curve obtained for a particular core depends on the maximum value of </w:t>
      </w:r>
      <m:oMath>
        <m:r>
          <m:rPr>
            <m:sty m:val="p"/>
          </m:rPr>
          <w:rPr>
            <w:rFonts w:ascii="Cambria Math" w:eastAsiaTheme="minorEastAsia" w:hAnsi="Cambria Math"/>
          </w:rPr>
          <m:t>H</m:t>
        </m:r>
      </m:oMath>
      <w:r w:rsidRPr="00C9693C">
        <w:rPr>
          <w:rFonts w:eastAsiaTheme="minorEastAsia"/>
        </w:rPr>
        <w:t xml:space="preserve"> applied. Larger values will increase the saturation points.</w:t>
      </w:r>
    </w:p>
    <w:p w14:paraId="378969F5" w14:textId="4EB764BC" w:rsidR="000F5A12" w:rsidRPr="00C9693C" w:rsidRDefault="00CC2527">
      <w:pPr>
        <w:rPr>
          <w:rFonts w:eastAsiaTheme="minorEastAsia"/>
        </w:rPr>
      </w:pPr>
      <w:r w:rsidRPr="00C9693C">
        <w:rPr>
          <w:rFonts w:eastAsiaTheme="minorEastAsia"/>
        </w:rPr>
        <w:t>The area inside the curve represents the energy lost in magnetizing and demagnetizing the substance.</w:t>
      </w:r>
    </w:p>
    <w:p w14:paraId="6CA07123" w14:textId="62213AAF" w:rsidR="00A82BE2" w:rsidRPr="00C9693C" w:rsidRDefault="00A82BE2">
      <w:pPr>
        <w:rPr>
          <w:rFonts w:eastAsiaTheme="minorEastAsia"/>
        </w:rPr>
      </w:pPr>
    </w:p>
    <w:p w14:paraId="2FD525DD" w14:textId="6E19D200" w:rsidR="00A82BE2" w:rsidRPr="00C9693C" w:rsidRDefault="00A82BE2" w:rsidP="00CD4CE2">
      <w:pPr>
        <w:pStyle w:val="Heading3"/>
      </w:pPr>
      <w:bookmarkStart w:id="5" w:name="_Toc44584842"/>
      <w:r w:rsidRPr="00C9693C">
        <w:t>How Magnets Work</w:t>
      </w:r>
      <w:bookmarkEnd w:id="5"/>
    </w:p>
    <w:p w14:paraId="066EF298" w14:textId="2F79532C" w:rsidR="00A82BE2" w:rsidRPr="00C9693C" w:rsidRDefault="00522F77">
      <w:pPr>
        <w:rPr>
          <w:rFonts w:eastAsiaTheme="minorEastAsia"/>
        </w:rPr>
      </w:pPr>
      <w:r w:rsidRPr="00C9693C">
        <w:rPr>
          <w:rFonts w:eastAsiaTheme="minorEastAsia"/>
        </w:rPr>
        <w:t xml:space="preserve">For every atom, the electrons revolving around the nucleus are also spinning, thus causing a magnetic field to arise since a moving charge will cause a magnetic field. In non-magnetic materials, the overall magnetic field is essentially </w:t>
      </w:r>
      <m:oMath>
        <m:r>
          <m:rPr>
            <m:sty m:val="p"/>
          </m:rPr>
          <w:rPr>
            <w:rFonts w:ascii="Cambria Math" w:eastAsiaTheme="minorEastAsia" w:hAnsi="Cambria Math"/>
          </w:rPr>
          <m:t>0</m:t>
        </m:r>
      </m:oMath>
      <w:r w:rsidRPr="00C9693C">
        <w:rPr>
          <w:rFonts w:eastAsiaTheme="minorEastAsia"/>
        </w:rPr>
        <w:t xml:space="preserve">. However, for magnetic materials, the magnetic fields of large numbers of atoms effectively create small magnets inside the material, each of which is called a domain. For an unmagnetized magnetic material, the domains will cancel out so that the magnetic field in any direction appears to be </w:t>
      </w:r>
      <m:oMath>
        <m:r>
          <m:rPr>
            <m:sty m:val="p"/>
          </m:rPr>
          <w:rPr>
            <w:rFonts w:ascii="Cambria Math" w:eastAsiaTheme="minorEastAsia" w:hAnsi="Cambria Math"/>
          </w:rPr>
          <m:t>0</m:t>
        </m:r>
      </m:oMath>
      <w:r w:rsidRPr="00C9693C">
        <w:rPr>
          <w:rFonts w:eastAsiaTheme="minorEastAsia"/>
        </w:rPr>
        <w:t xml:space="preserve">. However, when placed under the influence of strong external magnetic force, the domains that even partially align with the force begin to attain its orientation. </w:t>
      </w:r>
      <w:r w:rsidR="00A82BE2" w:rsidRPr="00C9693C">
        <w:rPr>
          <w:rFonts w:eastAsiaTheme="minorEastAsia"/>
        </w:rPr>
        <w:t>As the strength of the force is increase, e</w:t>
      </w:r>
      <w:r w:rsidRPr="00C9693C">
        <w:rPr>
          <w:rFonts w:eastAsiaTheme="minorEastAsia"/>
        </w:rPr>
        <w:t xml:space="preserve">ventually, all the domains have the same orientation, a point called saturation, and any further </w:t>
      </w:r>
      <w:r w:rsidR="00A82BE2" w:rsidRPr="00C9693C">
        <w:rPr>
          <w:rFonts w:eastAsiaTheme="minorEastAsia"/>
        </w:rPr>
        <w:t xml:space="preserve">increase in strength does not increase the magnetic flux. When the force is removed, some of the misaligned domains reappear, decreasing the flux density to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R</m:t>
            </m:r>
          </m:sub>
        </m:sSub>
      </m:oMath>
      <w:r w:rsidR="00A82BE2" w:rsidRPr="00C9693C">
        <w:rPr>
          <w:rFonts w:eastAsiaTheme="minorEastAsia"/>
        </w:rPr>
        <w:t>. A number of the domains retain their alignment however, thus forming a permanent magnet.</w:t>
      </w:r>
      <w:r w:rsidR="00A82BE2" w:rsidRPr="00C9693C">
        <w:rPr>
          <w:rFonts w:eastAsiaTheme="minorEastAsia"/>
        </w:rPr>
        <w:br w:type="page"/>
      </w:r>
    </w:p>
    <w:p w14:paraId="7E0E6ADD" w14:textId="42366BC8" w:rsidR="00A82BE2" w:rsidRPr="00C9693C" w:rsidRDefault="00A82BE2" w:rsidP="00C9693C">
      <w:pPr>
        <w:pStyle w:val="Heading2"/>
      </w:pPr>
      <w:bookmarkStart w:id="6" w:name="_Toc44584843"/>
      <w:r w:rsidRPr="00C9693C">
        <w:t>12.9 Series Magnetic Circuits</w:t>
      </w:r>
      <w:bookmarkEnd w:id="6"/>
    </w:p>
    <w:p w14:paraId="0076C2F5" w14:textId="6E34091A" w:rsidR="00A82BE2" w:rsidRPr="00C9693C" w:rsidRDefault="00A82BE2">
      <w:pPr>
        <w:rPr>
          <w:rFonts w:eastAsiaTheme="minorEastAsia"/>
        </w:rPr>
      </w:pPr>
      <w:r w:rsidRPr="00C9693C">
        <w:rPr>
          <w:rFonts w:eastAsiaTheme="minorEastAsia"/>
        </w:rPr>
        <w:t>Magnetic circuits can be thought to work similarly to how electric circuits work. Thus, they can be solved in exactly the same manner.</w:t>
      </w:r>
    </w:p>
    <w:p w14:paraId="5D4E2E05" w14:textId="7618395E" w:rsidR="00A82BE2" w:rsidRPr="00C9693C" w:rsidRDefault="00A82BE2" w:rsidP="00C9693C">
      <w:pPr>
        <w:jc w:val="center"/>
        <w:rPr>
          <w:rFonts w:eastAsiaTheme="minorEastAsia"/>
        </w:rPr>
      </w:pPr>
      <w:r w:rsidRPr="00C9693C">
        <w:rPr>
          <w:rFonts w:eastAsiaTheme="minorEastAsia"/>
          <w:noProof/>
        </w:rPr>
        <w:drawing>
          <wp:inline distT="0" distB="0" distL="0" distR="0" wp14:anchorId="7335FCA1" wp14:editId="21198BA2">
            <wp:extent cx="2216169" cy="142804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216169" cy="1428048"/>
                    </a:xfrm>
                    <a:prstGeom prst="rect">
                      <a:avLst/>
                    </a:prstGeom>
                  </pic:spPr>
                </pic:pic>
              </a:graphicData>
            </a:graphic>
          </wp:inline>
        </w:drawing>
      </w:r>
    </w:p>
    <w:p w14:paraId="1A5DB493" w14:textId="6DD4D592" w:rsidR="00A82BE2" w:rsidRPr="00C9693C" w:rsidRDefault="00A82BE2">
      <w:pPr>
        <w:rPr>
          <w:rFonts w:eastAsiaTheme="minorEastAsia"/>
        </w:rPr>
      </w:pPr>
      <w:r w:rsidRPr="00C9693C">
        <w:rPr>
          <w:rFonts w:eastAsiaTheme="minorEastAsia"/>
        </w:rPr>
        <w:t>Example 12.1</w:t>
      </w:r>
    </w:p>
    <w:p w14:paraId="191220FA" w14:textId="28AEB320" w:rsidR="00A82BE2" w:rsidRPr="00C9693C" w:rsidRDefault="00A82BE2" w:rsidP="00C9693C">
      <w:pPr>
        <w:jc w:val="center"/>
        <w:rPr>
          <w:rFonts w:eastAsiaTheme="minorEastAsia"/>
        </w:rPr>
      </w:pPr>
      <w:r w:rsidRPr="00C9693C">
        <w:rPr>
          <w:rFonts w:eastAsiaTheme="minorEastAsia"/>
          <w:noProof/>
        </w:rPr>
        <w:drawing>
          <wp:inline distT="0" distB="0" distL="0" distR="0" wp14:anchorId="479EBE04" wp14:editId="06AFE8A6">
            <wp:extent cx="2753116" cy="12604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753116" cy="1260437"/>
                    </a:xfrm>
                    <a:prstGeom prst="rect">
                      <a:avLst/>
                    </a:prstGeom>
                  </pic:spPr>
                </pic:pic>
              </a:graphicData>
            </a:graphic>
          </wp:inline>
        </w:drawing>
      </w:r>
    </w:p>
    <w:p w14:paraId="0023C455" w14:textId="0CEB754B" w:rsidR="007E1AEE" w:rsidRPr="00C9693C" w:rsidRDefault="008919CE">
      <w:pPr>
        <w:rPr>
          <w:rFonts w:eastAsiaTheme="minorEastAsia"/>
        </w:rPr>
      </w:pPr>
      <w:r w:rsidRPr="00C9693C">
        <w:rPr>
          <w:rFonts w:eastAsiaTheme="minorEastAsia"/>
        </w:rPr>
        <w:t xml:space="preserve">The </w:t>
      </w:r>
      <w:r w:rsidR="007E1AEE" w:rsidRPr="00C9693C">
        <w:rPr>
          <w:rFonts w:eastAsiaTheme="minorEastAsia"/>
        </w:rPr>
        <w:t>given</w:t>
      </w:r>
      <w:r w:rsidRPr="00C9693C">
        <w:rPr>
          <w:rFonts w:eastAsiaTheme="minorEastAsia"/>
        </w:rPr>
        <w:t xml:space="preserve"> </w:t>
      </w:r>
      <m:oMath>
        <m:r>
          <m:rPr>
            <m:sty m:val="p"/>
          </m:rPr>
          <w:rPr>
            <w:rFonts w:ascii="Cambria Math" w:eastAsiaTheme="minorEastAsia" w:hAnsi="Cambria Math"/>
          </w:rPr>
          <m:t>B-H</m:t>
        </m:r>
      </m:oMath>
      <w:r w:rsidRPr="00C9693C">
        <w:rPr>
          <w:rFonts w:eastAsiaTheme="minorEastAsia"/>
        </w:rPr>
        <w:t xml:space="preserve"> curve will be required</w:t>
      </w:r>
      <w:r w:rsidR="007E1AEE" w:rsidRPr="00C9693C">
        <w:rPr>
          <w:rFonts w:eastAsiaTheme="minorEastAsia"/>
        </w:rPr>
        <w:t>.</w:t>
      </w:r>
    </w:p>
    <w:p w14:paraId="1ECAFE62" w14:textId="54F672DD" w:rsidR="00A82BE2" w:rsidRPr="00C9693C" w:rsidRDefault="00A82BE2">
      <w:pPr>
        <w:rPr>
          <w:rFonts w:eastAsiaTheme="minorEastAsia"/>
        </w:rPr>
      </w:pPr>
      <w:r w:rsidRPr="00C9693C">
        <w:rPr>
          <w:rFonts w:eastAsiaTheme="minorEastAsia"/>
        </w:rPr>
        <w:t xml:space="preserve">For </w:t>
      </w:r>
      <m:oMath>
        <m:r>
          <m:rPr>
            <m:sty m:val="p"/>
          </m:rPr>
          <w:rPr>
            <w:rFonts w:ascii="Cambria Math" w:eastAsiaTheme="minorEastAsia" w:hAnsi="Cambria Math"/>
          </w:rPr>
          <m:t>Φ=4×</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-4</m:t>
            </m:r>
          </m:sup>
        </m:sSup>
        <m:r>
          <m:rPr>
            <m:sty m:val="p"/>
          </m:rPr>
          <w:rPr>
            <w:rFonts w:ascii="Cambria Math" w:eastAsiaTheme="minorEastAsia" w:hAnsi="Cambria Math"/>
          </w:rPr>
          <m:t xml:space="preserve"> Wb</m:t>
        </m:r>
      </m:oMath>
      <w:r w:rsidRPr="00C9693C">
        <w:rPr>
          <w:rFonts w:eastAsiaTheme="minorEastAsia"/>
        </w:rPr>
        <w:t xml:space="preserve">, </w:t>
      </w:r>
      <m:oMath>
        <m:r>
          <m:rPr>
            <m:sty m:val="p"/>
          </m:rPr>
          <w:rPr>
            <w:rFonts w:ascii="Cambria Math" w:eastAsiaTheme="minorEastAsia" w:hAnsi="Cambria Math"/>
          </w:rPr>
          <m:t>B=</m:t>
        </m:r>
        <m:f>
          <m:fPr>
            <m:ctrlPr>
              <w:rPr>
                <w:rFonts w:ascii="Cambria Math" w:eastAsiaTheme="minorEastAsia" w:hAnsi="Cambria Math"/>
              </w:rPr>
            </m:ctrlPr>
          </m:fPr>
          <m:num>
            <m:r>
              <m:rPr>
                <m:sty m:val="p"/>
              </m:rPr>
              <w:rPr>
                <w:rFonts w:ascii="Cambria Math" w:eastAsiaTheme="minorEastAsia" w:hAnsi="Cambria Math"/>
              </w:rPr>
              <m:t>Φ</m:t>
            </m:r>
          </m:num>
          <m:den>
            <m:r>
              <m:rPr>
                <m:sty m:val="p"/>
              </m:rPr>
              <w:rPr>
                <w:rFonts w:ascii="Cambria Math" w:eastAsiaTheme="minorEastAsia" w:hAnsi="Cambria Math"/>
              </w:rPr>
              <m:t>A</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-4</m:t>
                </m:r>
              </m:sup>
            </m:sSup>
          </m:num>
          <m:den>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r>
          <m:rPr>
            <m:sty m:val="p"/>
          </m:rPr>
          <w:rPr>
            <w:rFonts w:ascii="Cambria Math" w:eastAsiaTheme="minorEastAsia" w:hAnsi="Cambria Math"/>
          </w:rPr>
          <m:t>=0.2 T</m:t>
        </m:r>
      </m:oMath>
      <w:r w:rsidR="008919CE" w:rsidRPr="00C9693C">
        <w:rPr>
          <w:rFonts w:eastAsiaTheme="minorEastAsia"/>
        </w:rPr>
        <w:t xml:space="preserve">. From the </w:t>
      </w:r>
      <m:oMath>
        <m:r>
          <m:rPr>
            <m:sty m:val="p"/>
          </m:rPr>
          <w:rPr>
            <w:rFonts w:ascii="Cambria Math" w:eastAsiaTheme="minorEastAsia" w:hAnsi="Cambria Math"/>
          </w:rPr>
          <m:t>B-H</m:t>
        </m:r>
      </m:oMath>
      <w:r w:rsidR="008919CE" w:rsidRPr="00C9693C">
        <w:rPr>
          <w:rFonts w:eastAsiaTheme="minorEastAsia"/>
        </w:rPr>
        <w:t xml:space="preserve"> curve, </w:t>
      </w:r>
      <m:oMath>
        <m:r>
          <m:rPr>
            <m:sty m:val="p"/>
          </m:rPr>
          <w:rPr>
            <w:rFonts w:ascii="Cambria Math" w:eastAsiaTheme="minorEastAsia" w:hAnsi="Cambria Math"/>
          </w:rPr>
          <m:t>H=170 At/m</m:t>
        </m:r>
      </m:oMath>
      <w:r w:rsidR="008919CE" w:rsidRPr="00C9693C">
        <w:rPr>
          <w:rFonts w:eastAsiaTheme="minorEastAsia"/>
        </w:rPr>
        <w:t xml:space="preserve"> for cast steel.</w:t>
      </w:r>
    </w:p>
    <w:p w14:paraId="50227780" w14:textId="737C1F72" w:rsidR="008919CE" w:rsidRPr="00C9693C" w:rsidRDefault="00C9693C">
      <w:pPr>
        <w:rPr>
          <w:rFonts w:eastAsiaTheme="minorEastAsia"/>
        </w:rPr>
      </w:pPr>
      <m:oMathPara>
        <m:oMathParaPr>
          <m:jc m:val="left"/>
        </m:oMathParaPr>
        <m:oMath>
          <m:r>
            <m:rPr>
              <m:scr m:val="script"/>
              <m:sty m:val="p"/>
            </m:rPr>
            <w:rPr>
              <w:rFonts w:ascii="Cambria Math" w:eastAsiaTheme="minorEastAsia" w:hAnsi="Cambria Math"/>
            </w:rPr>
            <m:t>F</m:t>
          </m:r>
          <m:r>
            <m:rPr>
              <m:sty m:val="p"/>
            </m:rPr>
            <w:rPr>
              <w:rFonts w:ascii="Cambria Math" w:eastAsiaTheme="minorEastAsia" w:hAnsi="Cambria Math"/>
            </w:rPr>
            <m:t>e=Φ</m:t>
          </m:r>
          <m:r>
            <m:rPr>
              <m:scr m:val="script"/>
              <m:sty m:val="p"/>
            </m:rPr>
            <w:rPr>
              <w:rFonts w:ascii="Cambria Math" w:eastAsiaTheme="minorEastAsia" w:hAnsi="Cambria Math"/>
            </w:rPr>
            <m:t>R</m:t>
          </m:r>
        </m:oMath>
      </m:oMathPara>
    </w:p>
    <w:p w14:paraId="09B07845" w14:textId="418391C1" w:rsidR="008919CE" w:rsidRPr="00C9693C" w:rsidRDefault="00C9693C">
      <w:pPr>
        <w:rPr>
          <w:rFonts w:eastAsiaTheme="minorEastAsia"/>
        </w:rPr>
      </w:pPr>
      <m:oMathPara>
        <m:oMathParaPr>
          <m:jc m:val="left"/>
        </m:oMathParaPr>
        <m:oMath>
          <m:r>
            <m:rPr>
              <m:sty m:val="p"/>
            </m:rPr>
            <w:rPr>
              <w:rFonts w:ascii="Cambria Math" w:eastAsiaTheme="minorEastAsia" w:hAnsi="Cambria Math"/>
            </w:rPr>
            <m:t>NI=Φ×</m:t>
          </m:r>
          <m:f>
            <m:fPr>
              <m:ctrlPr>
                <w:rPr>
                  <w:rFonts w:ascii="Cambria Math" w:eastAsiaTheme="minorEastAsia" w:hAnsi="Cambria Math"/>
                </w:rPr>
              </m:ctrlPr>
            </m:fPr>
            <m:num>
              <m:r>
                <m:rPr>
                  <m:sty m:val="p"/>
                </m:rPr>
                <w:rPr>
                  <w:rFonts w:ascii="Cambria Math" w:eastAsiaTheme="minorEastAsia" w:hAnsi="Cambria Math"/>
                </w:rPr>
                <m:t>l</m:t>
              </m:r>
            </m:num>
            <m:den>
              <m:r>
                <m:rPr>
                  <m:sty m:val="p"/>
                </m:rPr>
                <w:rPr>
                  <w:rFonts w:ascii="Cambria Math" w:eastAsiaTheme="minorEastAsia" w:hAnsi="Cambria Math"/>
                </w:rPr>
                <m:t>μA</m:t>
              </m:r>
            </m:den>
          </m:f>
        </m:oMath>
      </m:oMathPara>
    </w:p>
    <w:p w14:paraId="725FA9B7" w14:textId="73D3BE31" w:rsidR="008919CE" w:rsidRPr="00C9693C" w:rsidRDefault="00C9693C">
      <w:pPr>
        <w:rPr>
          <w:rFonts w:eastAsiaTheme="minorEastAsia"/>
        </w:rPr>
      </w:pPr>
      <m:oMathPara>
        <m:oMathParaPr>
          <m:jc m:val="left"/>
        </m:oMathParaPr>
        <m:oMath>
          <m:r>
            <m:rPr>
              <m:sty m:val="p"/>
            </m:rPr>
            <w:rPr>
              <w:rFonts w:ascii="Cambria Math" w:eastAsiaTheme="minorEastAsia" w:hAnsi="Cambria Math"/>
            </w:rPr>
            <m:t>I=</m:t>
          </m:r>
          <m:f>
            <m:fPr>
              <m:ctrlPr>
                <w:rPr>
                  <w:rFonts w:ascii="Cambria Math" w:eastAsiaTheme="minorEastAsia" w:hAnsi="Cambria Math"/>
                </w:rPr>
              </m:ctrlPr>
            </m:fPr>
            <m:num>
              <m:r>
                <m:rPr>
                  <m:sty m:val="p"/>
                </m:rPr>
                <w:rPr>
                  <w:rFonts w:ascii="Cambria Math" w:eastAsiaTheme="minorEastAsia" w:hAnsi="Cambria Math"/>
                </w:rPr>
                <m:t>Φ</m:t>
              </m:r>
            </m:num>
            <m:den>
              <m:r>
                <m:rPr>
                  <m:sty m:val="p"/>
                </m:rPr>
                <w:rPr>
                  <w:rFonts w:ascii="Cambria Math" w:eastAsiaTheme="minorEastAsia" w:hAnsi="Cambria Math"/>
                </w:rPr>
                <m:t>N</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l</m:t>
              </m:r>
            </m:num>
            <m:den>
              <m:f>
                <m:fPr>
                  <m:ctrlPr>
                    <w:rPr>
                      <w:rFonts w:ascii="Cambria Math" w:eastAsiaTheme="minorEastAsia" w:hAnsi="Cambria Math"/>
                    </w:rPr>
                  </m:ctrlPr>
                </m:fPr>
                <m:num>
                  <m:r>
                    <m:rPr>
                      <m:sty m:val="p"/>
                    </m:rPr>
                    <w:rPr>
                      <w:rFonts w:ascii="Cambria Math" w:eastAsiaTheme="minorEastAsia" w:hAnsi="Cambria Math"/>
                    </w:rPr>
                    <m:t>B</m:t>
                  </m:r>
                </m:num>
                <m:den>
                  <m:r>
                    <m:rPr>
                      <m:sty m:val="p"/>
                    </m:rPr>
                    <w:rPr>
                      <w:rFonts w:ascii="Cambria Math" w:eastAsiaTheme="minorEastAsia" w:hAnsi="Cambria Math"/>
                    </w:rPr>
                    <m:t>H</m:t>
                  </m:r>
                </m:den>
              </m:f>
              <m:r>
                <m:rPr>
                  <m:sty m:val="p"/>
                </m:rPr>
                <w:rPr>
                  <w:rFonts w:ascii="Cambria Math" w:eastAsiaTheme="minorEastAsia" w:hAnsi="Cambria Math"/>
                </w:rPr>
                <m:t>×A</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-4</m:t>
                  </m:r>
                </m:sup>
              </m:sSup>
            </m:num>
            <m:den>
              <m:r>
                <m:rPr>
                  <m:sty m:val="p"/>
                </m:rPr>
                <w:rPr>
                  <w:rFonts w:ascii="Cambria Math" w:eastAsiaTheme="minorEastAsia" w:hAnsi="Cambria Math"/>
                </w:rPr>
                <m:t>400</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0.16</m:t>
              </m:r>
            </m:num>
            <m:den>
              <m:f>
                <m:fPr>
                  <m:ctrlPr>
                    <w:rPr>
                      <w:rFonts w:ascii="Cambria Math" w:eastAsiaTheme="minorEastAsia" w:hAnsi="Cambria Math"/>
                    </w:rPr>
                  </m:ctrlPr>
                </m:fPr>
                <m:num>
                  <m:r>
                    <m:rPr>
                      <m:sty m:val="p"/>
                    </m:rPr>
                    <w:rPr>
                      <w:rFonts w:ascii="Cambria Math" w:eastAsiaTheme="minorEastAsia" w:hAnsi="Cambria Math"/>
                    </w:rPr>
                    <m:t>0.2</m:t>
                  </m:r>
                </m:num>
                <m:den>
                  <m:r>
                    <m:rPr>
                      <m:sty m:val="p"/>
                    </m:rPr>
                    <w:rPr>
                      <w:rFonts w:ascii="Cambria Math" w:eastAsiaTheme="minorEastAsia" w:hAnsi="Cambria Math"/>
                    </w:rPr>
                    <m:t>170</m:t>
                  </m:r>
                </m:den>
              </m:f>
              <m:r>
                <m:rPr>
                  <m:sty m:val="p"/>
                </m:rP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-3</m:t>
                  </m:r>
                </m:sup>
              </m:sSup>
            </m:den>
          </m:f>
          <m:r>
            <m:rPr>
              <m:sty m:val="p"/>
            </m:rPr>
            <w:rPr>
              <w:rFonts w:ascii="Cambria Math" w:eastAsiaTheme="minorEastAsia" w:hAnsi="Cambria Math"/>
            </w:rPr>
            <m:t>=0.068 A</m:t>
          </m:r>
        </m:oMath>
      </m:oMathPara>
    </w:p>
    <w:p w14:paraId="10FE2061" w14:textId="55D1167E" w:rsidR="007E1AEE" w:rsidRPr="00C9693C" w:rsidRDefault="007E1AEE" w:rsidP="00C9693C">
      <w:pPr>
        <w:jc w:val="center"/>
        <w:rPr>
          <w:rFonts w:eastAsiaTheme="minorEastAsia"/>
        </w:rPr>
      </w:pPr>
      <w:r w:rsidRPr="00C9693C">
        <w:rPr>
          <w:rFonts w:eastAsiaTheme="minorEastAsia"/>
          <w:noProof/>
        </w:rPr>
        <w:drawing>
          <wp:inline distT="0" distB="0" distL="0" distR="0" wp14:anchorId="5158D2F0" wp14:editId="2CD4C76C">
            <wp:extent cx="5031105" cy="8860692"/>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roductory Circuit Analysis (11th Edition) - Robert L.svg"/>
                    <pic:cNvPicPr/>
                  </pic:nvPicPr>
                  <pic:blipFill>
                    <a:blip r:embed="rId11">
                      <a:extLst>
                        <a:ext uri="{96DAC541-7B7A-43D3-8B79-37D633B846F1}">
                          <asvg:svgBlip xmlns:asvg="http://schemas.microsoft.com/office/drawing/2016/SVG/main" r:embed="rId12"/>
                        </a:ext>
                      </a:extLst>
                    </a:blip>
                    <a:stretch>
                      <a:fillRect/>
                    </a:stretch>
                  </pic:blipFill>
                  <pic:spPr>
                    <a:xfrm>
                      <a:off x="0" y="0"/>
                      <a:ext cx="5031105" cy="8860692"/>
                    </a:xfrm>
                    <a:prstGeom prst="rect">
                      <a:avLst/>
                    </a:prstGeom>
                  </pic:spPr>
                </pic:pic>
              </a:graphicData>
            </a:graphic>
          </wp:inline>
        </w:drawing>
      </w:r>
      <w:r w:rsidRPr="00C9693C">
        <w:rPr>
          <w:rFonts w:eastAsiaTheme="minorEastAsia"/>
        </w:rPr>
        <w:br w:type="page"/>
      </w:r>
    </w:p>
    <w:p w14:paraId="08C230D2" w14:textId="6CF869C2" w:rsidR="00522F77" w:rsidRPr="00C9693C" w:rsidRDefault="00A82BE2">
      <w:pPr>
        <w:rPr>
          <w:rFonts w:eastAsiaTheme="minorEastAsia"/>
        </w:rPr>
      </w:pPr>
      <w:r w:rsidRPr="00C9693C">
        <w:rPr>
          <w:rFonts w:eastAsiaTheme="minorEastAsia"/>
        </w:rPr>
        <w:t>Relationship Between Electric and Magnetic Circuits</w:t>
      </w:r>
    </w:p>
    <w:p w14:paraId="7551BAC1" w14:textId="6F18C122" w:rsidR="00A82BE2" w:rsidRPr="00C9693C" w:rsidRDefault="00C9693C">
      <w:pPr>
        <w:rPr>
          <w:rFonts w:eastAsiaTheme="minorEastAsia"/>
        </w:rPr>
      </w:pPr>
      <m:oMath>
        <m:r>
          <m:rPr>
            <m:sty m:val="p"/>
          </m:rPr>
          <w:rPr>
            <w:rFonts w:ascii="Cambria Math" w:eastAsiaTheme="minorEastAsia" w:hAnsi="Cambria Math"/>
          </w:rPr>
          <m:t>V=IR</m:t>
        </m:r>
      </m:oMath>
      <w:r w:rsidR="00A82BE2" w:rsidRPr="00C9693C">
        <w:rPr>
          <w:rFonts w:eastAsiaTheme="minorEastAsia"/>
        </w:rPr>
        <w:tab/>
      </w:r>
      <w:r w:rsidR="00A82BE2" w:rsidRPr="00C9693C">
        <w:rPr>
          <w:rFonts w:eastAsiaTheme="minorEastAsia"/>
        </w:rPr>
        <w:tab/>
      </w:r>
      <w:r w:rsidR="00A82BE2" w:rsidRPr="00C9693C">
        <w:rPr>
          <w:rFonts w:eastAsiaTheme="minorEastAsia"/>
        </w:rPr>
        <w:tab/>
      </w:r>
      <w:r w:rsidR="00A82BE2" w:rsidRPr="00C9693C">
        <w:rPr>
          <w:rFonts w:eastAsiaTheme="minorEastAsia"/>
        </w:rPr>
        <w:tab/>
      </w:r>
      <w:r w:rsidR="00A82BE2" w:rsidRPr="00C9693C">
        <w:rPr>
          <w:rFonts w:eastAsiaTheme="minorEastAsia"/>
        </w:rPr>
        <w:tab/>
      </w:r>
      <w:r w:rsidR="00A82BE2" w:rsidRPr="00C9693C">
        <w:rPr>
          <w:rFonts w:eastAsiaTheme="minorEastAsia"/>
        </w:rPr>
        <w:tab/>
      </w:r>
      <m:oMath>
        <m:r>
          <m:rPr>
            <m:scr m:val="script"/>
            <m:sty m:val="p"/>
          </m:rPr>
          <w:rPr>
            <w:rFonts w:ascii="Cambria Math" w:eastAsiaTheme="minorEastAsia" w:hAnsi="Cambria Math"/>
          </w:rPr>
          <m:t>F</m:t>
        </m:r>
        <m:r>
          <m:rPr>
            <m:sty m:val="p"/>
          </m:rPr>
          <w:rPr>
            <w:rFonts w:ascii="Cambria Math" w:eastAsiaTheme="minorEastAsia" w:hAnsi="Cambria Math"/>
          </w:rPr>
          <m:t>e=Φ</m:t>
        </m:r>
        <m:r>
          <m:rPr>
            <m:scr m:val="script"/>
            <m:sty m:val="p"/>
          </m:rPr>
          <w:rPr>
            <w:rFonts w:ascii="Cambria Math" w:eastAsiaTheme="minorEastAsia" w:hAnsi="Cambria Math"/>
          </w:rPr>
          <m:t>R</m:t>
        </m:r>
      </m:oMath>
    </w:p>
    <w:p w14:paraId="1D1BA904" w14:textId="46CC4462" w:rsidR="00A82BE2" w:rsidRPr="00C9693C" w:rsidRDefault="00A82BE2">
      <w:pPr>
        <w:rPr>
          <w:rFonts w:eastAsiaTheme="minorEastAsia"/>
        </w:rPr>
      </w:pPr>
      <w:r w:rsidRPr="00C9693C">
        <w:rPr>
          <w:rFonts w:eastAsiaTheme="minorEastAsia"/>
        </w:rPr>
        <w:t xml:space="preserve">In a closed loop, </w:t>
      </w:r>
      <m:oMath>
        <m:r>
          <m:rPr>
            <m:sty m:val="p"/>
          </m:rPr>
          <w:rPr>
            <w:rFonts w:ascii="Cambria Math" w:eastAsiaTheme="minorEastAsia" w:hAnsi="Cambria Math"/>
          </w:rPr>
          <m:t>∑V=0</m:t>
        </m:r>
      </m:oMath>
      <w:r w:rsidRPr="00C9693C">
        <w:rPr>
          <w:rFonts w:eastAsiaTheme="minorEastAsia"/>
        </w:rPr>
        <w:t>.</w:t>
      </w:r>
      <w:r w:rsidRPr="00C9693C">
        <w:rPr>
          <w:rFonts w:eastAsiaTheme="minorEastAsia"/>
        </w:rPr>
        <w:tab/>
      </w:r>
      <w:r w:rsidRPr="00C9693C">
        <w:rPr>
          <w:rFonts w:eastAsiaTheme="minorEastAsia"/>
        </w:rPr>
        <w:tab/>
      </w:r>
      <w:r w:rsidRPr="00C9693C">
        <w:rPr>
          <w:rFonts w:eastAsiaTheme="minorEastAsia"/>
        </w:rPr>
        <w:tab/>
        <w:t xml:space="preserve">In a closed loop, </w:t>
      </w:r>
      <m:oMath>
        <m:r>
          <m:rPr>
            <m:scr m:val="script"/>
            <m:sty m:val="p"/>
          </m:rPr>
          <w:rPr>
            <w:rFonts w:ascii="Cambria Math" w:eastAsiaTheme="minorEastAsia" w:hAnsi="Cambria Math"/>
          </w:rPr>
          <m:t>∑F</m:t>
        </m:r>
        <m:r>
          <m:rPr>
            <m:sty m:val="p"/>
          </m:rPr>
          <w:rPr>
            <w:rFonts w:ascii="Cambria Math" w:eastAsiaTheme="minorEastAsia" w:hAnsi="Cambria Math"/>
          </w:rPr>
          <m:t>e=0</m:t>
        </m:r>
      </m:oMath>
      <w:r w:rsidRPr="00C9693C">
        <w:rPr>
          <w:rFonts w:eastAsiaTheme="minorEastAsia"/>
        </w:rPr>
        <w:t>.</w:t>
      </w:r>
    </w:p>
    <w:p w14:paraId="4190E42F" w14:textId="6DE8BD86" w:rsidR="000F5A12" w:rsidRPr="00C9693C" w:rsidRDefault="00A82BE2">
      <w:pPr>
        <w:rPr>
          <w:rFonts w:eastAsiaTheme="minorEastAsia"/>
        </w:rPr>
      </w:pPr>
      <w:r w:rsidRPr="00C9693C">
        <w:rPr>
          <w:rFonts w:eastAsiaTheme="minorEastAsia"/>
        </w:rPr>
        <w:t xml:space="preserve">At a node,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in</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out</m:t>
            </m:r>
          </m:sub>
        </m:sSub>
      </m:oMath>
      <w:r w:rsidRPr="00C9693C">
        <w:rPr>
          <w:rFonts w:eastAsiaTheme="minorEastAsia"/>
        </w:rPr>
        <w:t>.</w:t>
      </w:r>
      <w:r w:rsidRPr="00C9693C">
        <w:rPr>
          <w:rFonts w:eastAsiaTheme="minorEastAsia"/>
        </w:rPr>
        <w:tab/>
      </w:r>
      <w:r w:rsidRPr="00C9693C">
        <w:rPr>
          <w:rFonts w:eastAsiaTheme="minorEastAsia"/>
        </w:rPr>
        <w:tab/>
      </w:r>
      <w:r w:rsidRPr="00C9693C">
        <w:rPr>
          <w:rFonts w:eastAsiaTheme="minorEastAsia"/>
        </w:rPr>
        <w:tab/>
      </w:r>
      <w:r w:rsidRPr="00C9693C">
        <w:rPr>
          <w:rFonts w:eastAsiaTheme="minorEastAsia"/>
        </w:rPr>
        <w:tab/>
        <w:t xml:space="preserve">At a node, </w:t>
      </w:r>
      <m:oMath>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in</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out</m:t>
            </m:r>
          </m:sub>
        </m:sSub>
      </m:oMath>
      <w:r w:rsidRPr="00C9693C">
        <w:rPr>
          <w:rFonts w:eastAsiaTheme="minorEastAsia"/>
        </w:rPr>
        <w:t>.</w:t>
      </w:r>
    </w:p>
    <w:sectPr w:rsidR="000F5A12" w:rsidRPr="00C9693C" w:rsidSect="0084322B">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344B37C9-1751-44ED-A304-D4C5D783B918}"/>
    <w:embedBold r:id="rId2" w:fontKey="{4BE3B676-A031-40FB-9495-92EA30B84731}"/>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B269DFE4-1845-4790-A3E6-3FF3FF1BE787}"/>
    <w:embedBold r:id="rId4" w:fontKey="{B00643D6-8D5F-43CB-9CEC-4936C3CE8B10}"/>
  </w:font>
  <w:font w:name="Cambria Math">
    <w:panose1 w:val="02040503050406030204"/>
    <w:charset w:val="00"/>
    <w:family w:val="roman"/>
    <w:pitch w:val="variable"/>
    <w:sig w:usb0="E00006FF" w:usb1="420024FF" w:usb2="02000000" w:usb3="00000000" w:csb0="0000019F" w:csb1="00000000"/>
    <w:embedRegular r:id="rId5" w:fontKey="{8470009C-7E4A-4177-B4E3-978769A4F170}"/>
  </w:font>
  <w:font w:name="Calibri Light">
    <w:panose1 w:val="020F0302020204030204"/>
    <w:charset w:val="00"/>
    <w:family w:val="swiss"/>
    <w:pitch w:val="variable"/>
    <w:sig w:usb0="E4002EFF" w:usb1="C000247B" w:usb2="00000009" w:usb3="00000000" w:csb0="000001FF" w:csb1="00000000"/>
    <w:embedRegular r:id="rId6" w:fontKey="{B11F2842-8187-4B5E-8D37-43070ED651A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611"/>
    <w:rsid w:val="00006240"/>
    <w:rsid w:val="00087B6B"/>
    <w:rsid w:val="000F5A12"/>
    <w:rsid w:val="00125774"/>
    <w:rsid w:val="00133457"/>
    <w:rsid w:val="00157BD4"/>
    <w:rsid w:val="00211332"/>
    <w:rsid w:val="00235057"/>
    <w:rsid w:val="002E3EBF"/>
    <w:rsid w:val="00386335"/>
    <w:rsid w:val="003E354B"/>
    <w:rsid w:val="004E7246"/>
    <w:rsid w:val="004F5101"/>
    <w:rsid w:val="00522F77"/>
    <w:rsid w:val="005F2668"/>
    <w:rsid w:val="006B24D1"/>
    <w:rsid w:val="006E0E0D"/>
    <w:rsid w:val="00743611"/>
    <w:rsid w:val="007E1AEE"/>
    <w:rsid w:val="007E2CF0"/>
    <w:rsid w:val="0084322B"/>
    <w:rsid w:val="00847C62"/>
    <w:rsid w:val="00875FFB"/>
    <w:rsid w:val="008775CA"/>
    <w:rsid w:val="008919CE"/>
    <w:rsid w:val="00963E4B"/>
    <w:rsid w:val="00A82BE2"/>
    <w:rsid w:val="00A97A4E"/>
    <w:rsid w:val="00B47790"/>
    <w:rsid w:val="00C9693C"/>
    <w:rsid w:val="00C97DB2"/>
    <w:rsid w:val="00CC2527"/>
    <w:rsid w:val="00CD4CE2"/>
    <w:rsid w:val="00EB35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21212,#1d2025"/>
    </o:shapedefaults>
    <o:shapelayout v:ext="edit">
      <o:idmap v:ext="edit" data="1"/>
    </o:shapelayout>
  </w:shapeDefaults>
  <w:decimalSymbol w:val="."/>
  <w:listSeparator w:val=","/>
  <w14:docId w14:val="18B9FAE3"/>
  <w14:defaultImageDpi w14:val="32767"/>
  <w15:chartTrackingRefBased/>
  <w15:docId w15:val="{D4E2FD58-25E0-400F-8D10-747EFED74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2"/>
        <w:lang w:val="en-US"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4D1"/>
    <w:rPr>
      <w:rFonts w:ascii="Manrope" w:hAnsi="Manrope"/>
      <w:color w:val="FFFFFF" w:themeColor="background1"/>
      <w:lang w:val="en-GB"/>
    </w:rPr>
  </w:style>
  <w:style w:type="paragraph" w:styleId="Heading1">
    <w:name w:val="heading 1"/>
    <w:basedOn w:val="Normal"/>
    <w:next w:val="Normal"/>
    <w:link w:val="Heading1Char"/>
    <w:uiPriority w:val="9"/>
    <w:qFormat/>
    <w:rsid w:val="006B24D1"/>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B24D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24D1"/>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6B24D1"/>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7BD4"/>
    <w:rPr>
      <w:color w:val="808080"/>
    </w:rPr>
  </w:style>
  <w:style w:type="character" w:customStyle="1" w:styleId="Heading2Char">
    <w:name w:val="Heading 2 Char"/>
    <w:basedOn w:val="DefaultParagraphFont"/>
    <w:link w:val="Heading2"/>
    <w:uiPriority w:val="9"/>
    <w:rsid w:val="006B24D1"/>
    <w:rPr>
      <w:rFonts w:ascii="Manrope" w:eastAsiaTheme="majorEastAsia" w:hAnsi="Manrope" w:cstheme="majorBidi"/>
      <w:b/>
      <w:color w:val="FFFFFF" w:themeColor="background1"/>
      <w:szCs w:val="26"/>
      <w:lang w:val="en-GB"/>
    </w:rPr>
  </w:style>
  <w:style w:type="character" w:customStyle="1" w:styleId="Heading3Char">
    <w:name w:val="Heading 3 Char"/>
    <w:basedOn w:val="DefaultParagraphFont"/>
    <w:link w:val="Heading3"/>
    <w:uiPriority w:val="9"/>
    <w:rsid w:val="006B24D1"/>
    <w:rPr>
      <w:rFonts w:ascii="Manrope" w:eastAsiaTheme="majorEastAsia" w:hAnsi="Manrope" w:cstheme="majorBidi"/>
      <w:color w:val="FFFFFF" w:themeColor="background1"/>
      <w:szCs w:val="24"/>
      <w:lang w:val="en-GB"/>
    </w:rPr>
  </w:style>
  <w:style w:type="character" w:customStyle="1" w:styleId="Heading1Char">
    <w:name w:val="Heading 1 Char"/>
    <w:basedOn w:val="DefaultParagraphFont"/>
    <w:link w:val="Heading1"/>
    <w:uiPriority w:val="9"/>
    <w:rsid w:val="006B24D1"/>
    <w:rPr>
      <w:rFonts w:ascii="Manrope" w:eastAsiaTheme="majorEastAsia" w:hAnsi="Manrope" w:cstheme="majorBidi"/>
      <w:b/>
      <w:color w:val="FFFFFF" w:themeColor="background1"/>
      <w:sz w:val="28"/>
      <w:szCs w:val="32"/>
      <w:lang w:val="en-GB"/>
    </w:rPr>
  </w:style>
  <w:style w:type="paragraph" w:styleId="TOCHeading">
    <w:name w:val="TOC Heading"/>
    <w:basedOn w:val="Heading1"/>
    <w:next w:val="Normal"/>
    <w:uiPriority w:val="39"/>
    <w:unhideWhenUsed/>
    <w:qFormat/>
    <w:rsid w:val="006B24D1"/>
    <w:pPr>
      <w:outlineLvl w:val="9"/>
    </w:pPr>
    <w:rPr>
      <w:b w:val="0"/>
    </w:rPr>
  </w:style>
  <w:style w:type="paragraph" w:styleId="TOC2">
    <w:name w:val="toc 2"/>
    <w:basedOn w:val="Normal"/>
    <w:next w:val="Normal"/>
    <w:autoRedefine/>
    <w:uiPriority w:val="39"/>
    <w:unhideWhenUsed/>
    <w:rsid w:val="006B24D1"/>
    <w:pPr>
      <w:ind w:left="238"/>
    </w:pPr>
  </w:style>
  <w:style w:type="paragraph" w:styleId="TOC3">
    <w:name w:val="toc 3"/>
    <w:basedOn w:val="Normal"/>
    <w:next w:val="Normal"/>
    <w:autoRedefine/>
    <w:uiPriority w:val="39"/>
    <w:unhideWhenUsed/>
    <w:rsid w:val="006B24D1"/>
    <w:pPr>
      <w:ind w:left="482"/>
    </w:pPr>
  </w:style>
  <w:style w:type="character" w:styleId="Hyperlink">
    <w:name w:val="Hyperlink"/>
    <w:basedOn w:val="DefaultParagraphFont"/>
    <w:uiPriority w:val="99"/>
    <w:unhideWhenUsed/>
    <w:rsid w:val="00CD4CE2"/>
    <w:rPr>
      <w:color w:val="0563C1" w:themeColor="hyperlink"/>
      <w:u w:val="single"/>
    </w:rPr>
  </w:style>
  <w:style w:type="character" w:customStyle="1" w:styleId="Heading4Char">
    <w:name w:val="Heading 4 Char"/>
    <w:basedOn w:val="DefaultParagraphFont"/>
    <w:link w:val="Heading4"/>
    <w:uiPriority w:val="9"/>
    <w:semiHidden/>
    <w:rsid w:val="006B24D1"/>
    <w:rPr>
      <w:rFonts w:ascii="Manrope" w:eastAsiaTheme="majorEastAsia" w:hAnsi="Manrope" w:cstheme="majorBidi"/>
      <w:iCs/>
      <w:color w:val="FFFFFF" w:themeColor="background1"/>
      <w:lang w:val="en-GB"/>
    </w:rPr>
  </w:style>
  <w:style w:type="paragraph" w:styleId="TOC1">
    <w:name w:val="toc 1"/>
    <w:basedOn w:val="Normal"/>
    <w:next w:val="Normal"/>
    <w:autoRedefine/>
    <w:uiPriority w:val="39"/>
    <w:semiHidden/>
    <w:unhideWhenUsed/>
    <w:rsid w:val="006B2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sv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
      <a:dk1>
        <a:srgbClr val="121212"/>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D8F0C-FFAA-4328-8DC7-C2FBAECAD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989</Words>
  <Characters>5641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Aveen</dc:creator>
  <cp:keywords/>
  <dc:description/>
  <cp:lastModifiedBy>Alvi Khan</cp:lastModifiedBy>
  <cp:revision>4</cp:revision>
  <dcterms:created xsi:type="dcterms:W3CDTF">2022-01-08T10:04:00Z</dcterms:created>
  <dcterms:modified xsi:type="dcterms:W3CDTF">2022-01-09T18:27:00Z</dcterms:modified>
</cp:coreProperties>
</file>